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30712" w14:textId="77777777" w:rsidR="00157ED5" w:rsidRDefault="00157ED5">
      <w:pPr>
        <w:pStyle w:val="KHAHeader"/>
        <w:outlineLvl w:val="0"/>
        <w:rPr>
          <w:color w:val="000000"/>
        </w:rPr>
      </w:pPr>
      <w:r>
        <w:rPr>
          <w:color w:val="000000"/>
        </w:rPr>
        <w:t>Australian Projects</w:t>
      </w:r>
    </w:p>
    <w:p w14:paraId="5673423C" w14:textId="77777777" w:rsidR="00157ED5" w:rsidRDefault="00157ED5">
      <w:pPr>
        <w:pStyle w:val="DateandIssue"/>
        <w:rPr>
          <w:color w:val="000000"/>
        </w:rPr>
      </w:pPr>
    </w:p>
    <w:p w14:paraId="1EC0EC03" w14:textId="44389919" w:rsidR="00157ED5" w:rsidRDefault="00B4592B">
      <w:pPr>
        <w:pStyle w:val="DateandIssue"/>
        <w:outlineLvl w:val="0"/>
        <w:rPr>
          <w:caps/>
          <w:color w:val="000000"/>
        </w:rPr>
      </w:pPr>
      <w:r>
        <w:rPr>
          <w:caps/>
          <w:color w:val="000000"/>
        </w:rPr>
        <w:t xml:space="preserve">Issue </w:t>
      </w:r>
      <w:r w:rsidR="00E03374">
        <w:rPr>
          <w:caps/>
          <w:color w:val="000000"/>
        </w:rPr>
        <w:t>8</w:t>
      </w:r>
      <w:r w:rsidR="00924EC9">
        <w:rPr>
          <w:caps/>
          <w:color w:val="000000"/>
        </w:rPr>
        <w:t>2</w:t>
      </w:r>
      <w:r w:rsidR="00626AEB">
        <w:rPr>
          <w:caps/>
          <w:color w:val="000000"/>
        </w:rPr>
        <w:t>1</w:t>
      </w:r>
      <w:r w:rsidR="00764ED6">
        <w:rPr>
          <w:caps/>
          <w:color w:val="000000"/>
        </w:rPr>
        <w:t xml:space="preserve"> </w:t>
      </w:r>
      <w:r w:rsidR="00897B28">
        <w:rPr>
          <w:caps/>
          <w:color w:val="000000"/>
        </w:rPr>
        <w:t>–</w:t>
      </w:r>
      <w:r>
        <w:rPr>
          <w:caps/>
          <w:color w:val="000000"/>
        </w:rPr>
        <w:t xml:space="preserve"> </w:t>
      </w:r>
      <w:r w:rsidR="00626AEB">
        <w:rPr>
          <w:caps/>
          <w:color w:val="000000"/>
        </w:rPr>
        <w:t>31</w:t>
      </w:r>
      <w:r w:rsidR="00924EC9">
        <w:rPr>
          <w:caps/>
          <w:color w:val="000000"/>
        </w:rPr>
        <w:t xml:space="preserve"> August</w:t>
      </w:r>
      <w:r w:rsidR="006D5D0D">
        <w:rPr>
          <w:caps/>
          <w:color w:val="000000"/>
        </w:rPr>
        <w:t xml:space="preserve"> 2</w:t>
      </w:r>
      <w:r w:rsidR="003348CA">
        <w:rPr>
          <w:caps/>
          <w:color w:val="000000"/>
        </w:rPr>
        <w:t>026</w:t>
      </w:r>
    </w:p>
    <w:p w14:paraId="6A2AFE5D" w14:textId="01FB064E" w:rsidR="00EF5F5F" w:rsidRDefault="00EF5F5F" w:rsidP="00EF5F5F">
      <w:pPr>
        <w:pStyle w:val="NoSpacing"/>
      </w:pPr>
      <w:r>
        <w:t>(Next issue:</w:t>
      </w:r>
      <w:r w:rsidR="00843BA3">
        <w:t xml:space="preserve"> </w:t>
      </w:r>
      <w:r w:rsidR="00E03374">
        <w:t>8</w:t>
      </w:r>
      <w:r w:rsidR="00924EC9">
        <w:t>2</w:t>
      </w:r>
      <w:r w:rsidR="00626AEB">
        <w:t>2</w:t>
      </w:r>
      <w:r>
        <w:t xml:space="preserve"> –</w:t>
      </w:r>
      <w:r w:rsidR="00843BA3">
        <w:t xml:space="preserve"> </w:t>
      </w:r>
      <w:r w:rsidR="00626AEB">
        <w:t>09 September</w:t>
      </w:r>
      <w:r w:rsidR="006D5D0D">
        <w:t xml:space="preserve"> </w:t>
      </w:r>
      <w:r w:rsidR="003348CA">
        <w:t>2026</w:t>
      </w:r>
      <w:r>
        <w:t>)</w:t>
      </w:r>
    </w:p>
    <w:p w14:paraId="0E6D165F" w14:textId="77777777" w:rsidR="00EF5F5F" w:rsidRDefault="00EF5F5F" w:rsidP="00EF5F5F">
      <w:pPr>
        <w:pStyle w:val="NoSpacing"/>
      </w:pPr>
    </w:p>
    <w:p w14:paraId="2180AB10" w14:textId="25DB3F65" w:rsidR="00157ED5" w:rsidRDefault="00157ED5">
      <w:pPr>
        <w:rPr>
          <w:color w:val="000000"/>
        </w:rPr>
      </w:pPr>
    </w:p>
    <w:p w14:paraId="602F46D3" w14:textId="77777777" w:rsidR="00A05D8C" w:rsidRDefault="00A05D8C">
      <w:pPr>
        <w:pStyle w:val="Heading2"/>
        <w:rPr>
          <w:color w:val="000000"/>
        </w:rPr>
      </w:pPr>
      <w:bookmarkStart w:id="0" w:name="_Toc239145690"/>
      <w:r>
        <w:rPr>
          <w:color w:val="000000"/>
        </w:rPr>
        <w:t>The Headlines</w:t>
      </w:r>
      <w:bookmarkEnd w:id="0"/>
    </w:p>
    <w:p w14:paraId="10BCE778" w14:textId="77777777" w:rsidR="00E80196" w:rsidRPr="00E80196" w:rsidRDefault="00E80196" w:rsidP="00E80196">
      <w:pPr>
        <w:rPr>
          <w:i/>
        </w:rPr>
      </w:pPr>
      <w:r w:rsidRPr="00E80196">
        <w:rPr>
          <w:i/>
        </w:rPr>
        <w:t>The Headlines can be resorted by State, then Sector, if you choose. For assistance</w:t>
      </w:r>
      <w:r w:rsidR="00282320">
        <w:rPr>
          <w:i/>
        </w:rPr>
        <w:t>,</w:t>
      </w:r>
      <w:r w:rsidRPr="00E80196">
        <w:rPr>
          <w:i/>
        </w:rPr>
        <w:t xml:space="preserve"> pl</w:t>
      </w:r>
      <w:r w:rsidR="001933F0">
        <w:rPr>
          <w:i/>
        </w:rPr>
        <w:t>e</w:t>
      </w:r>
      <w:r w:rsidRPr="00E80196">
        <w:rPr>
          <w:i/>
        </w:rPr>
        <w:t>ase call our office.</w:t>
      </w:r>
    </w:p>
    <w:p w14:paraId="3A089FC4" w14:textId="77777777" w:rsidR="00E553C9" w:rsidRDefault="00E553C9" w:rsidP="00E553C9"/>
    <w:tbl>
      <w:tblPr>
        <w:tblW w:w="10170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810"/>
        <w:gridCol w:w="7200"/>
        <w:gridCol w:w="630"/>
      </w:tblGrid>
      <w:tr w:rsidR="001D27B1" w:rsidRPr="00235C7E" w14:paraId="1F561674" w14:textId="77777777" w:rsidTr="009F3BFB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E5EC61" w14:textId="77777777" w:rsidR="001D27B1" w:rsidRPr="00780416" w:rsidRDefault="001D27B1" w:rsidP="009F3BFB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8041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Sector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AA3EB2" w14:textId="77777777" w:rsidR="001D27B1" w:rsidRPr="00780416" w:rsidRDefault="001D27B1" w:rsidP="009F3BFB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8041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341D71" w14:textId="77777777" w:rsidR="001D27B1" w:rsidRPr="00FF412F" w:rsidRDefault="001D27B1" w:rsidP="009F3BF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412F">
              <w:rPr>
                <w:b/>
                <w:color w:val="000000"/>
                <w:sz w:val="16"/>
                <w:szCs w:val="16"/>
              </w:rPr>
              <w:t>Headline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5A254E" w14:textId="77777777" w:rsidR="001D27B1" w:rsidRPr="00235C7E" w:rsidRDefault="001D27B1" w:rsidP="009F3BFB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35C7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Issue</w:t>
            </w:r>
          </w:p>
        </w:tc>
      </w:tr>
    </w:tbl>
    <w:p w14:paraId="44A81E55" w14:textId="77777777" w:rsidR="00E553C9" w:rsidRPr="00E553C9" w:rsidRDefault="00E553C9" w:rsidP="00E553C9"/>
    <w:tbl>
      <w:tblPr>
        <w:tblW w:w="101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947"/>
        <w:gridCol w:w="7229"/>
        <w:gridCol w:w="567"/>
      </w:tblGrid>
      <w:tr w:rsidR="00C410CB" w14:paraId="48CEE967" w14:textId="77777777" w:rsidTr="009A457F">
        <w:tc>
          <w:tcPr>
            <w:tcW w:w="1418" w:type="dxa"/>
          </w:tcPr>
          <w:p w14:paraId="52934F93" w14:textId="77777777" w:rsidR="00C410CB" w:rsidRDefault="00C410CB" w:rsidP="009A457F">
            <w:pPr>
              <w:rPr>
                <w:color w:val="000000"/>
              </w:rPr>
            </w:pPr>
            <w:r>
              <w:t>Building</w:t>
            </w:r>
          </w:p>
        </w:tc>
        <w:tc>
          <w:tcPr>
            <w:tcW w:w="947" w:type="dxa"/>
          </w:tcPr>
          <w:p w14:paraId="78609776" w14:textId="77777777" w:rsidR="00C410CB" w:rsidRDefault="00C410CB" w:rsidP="009A457F">
            <w:pPr>
              <w:rPr>
                <w:color w:val="000000"/>
              </w:rPr>
            </w:pPr>
            <w:r>
              <w:t>General</w:t>
            </w:r>
          </w:p>
        </w:tc>
        <w:tc>
          <w:tcPr>
            <w:tcW w:w="7229" w:type="dxa"/>
          </w:tcPr>
          <w:p w14:paraId="2C9F7AA3" w14:textId="77777777" w:rsidR="00C410CB" w:rsidRDefault="00C410CB" w:rsidP="009A457F">
            <w:pPr>
              <w:rPr>
                <w:color w:val="000000"/>
              </w:rPr>
            </w:pPr>
            <w:r>
              <w:t xml:space="preserve">Syncorana / Steco Centar - </w:t>
            </w:r>
            <w:hyperlink w:anchor="SyncoranaStecoBuilding821" w:history="1">
              <w:r w:rsidRPr="00A64E1D">
                <w:rPr>
                  <w:rStyle w:val="Hyperlink"/>
                </w:rPr>
                <w:t>Steco (Australia) to manufacture and supply prefabricated homes across Australia and Oceania</w:t>
              </w:r>
            </w:hyperlink>
          </w:p>
        </w:tc>
        <w:tc>
          <w:tcPr>
            <w:tcW w:w="567" w:type="dxa"/>
          </w:tcPr>
          <w:p w14:paraId="7D3080EC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3E19A8E1" w14:textId="77777777" w:rsidTr="009A457F">
        <w:tc>
          <w:tcPr>
            <w:tcW w:w="1418" w:type="dxa"/>
          </w:tcPr>
          <w:p w14:paraId="44DCDE13" w14:textId="77777777" w:rsidR="00C410CB" w:rsidRDefault="00C410CB" w:rsidP="009A457F">
            <w:pPr>
              <w:rPr>
                <w:color w:val="000000"/>
              </w:rPr>
            </w:pPr>
            <w:r>
              <w:t>Building</w:t>
            </w:r>
          </w:p>
        </w:tc>
        <w:tc>
          <w:tcPr>
            <w:tcW w:w="947" w:type="dxa"/>
          </w:tcPr>
          <w:p w14:paraId="68404795" w14:textId="77777777" w:rsidR="00C410CB" w:rsidRDefault="00C410CB" w:rsidP="009A457F">
            <w:pPr>
              <w:rPr>
                <w:color w:val="000000"/>
              </w:rPr>
            </w:pPr>
            <w:r>
              <w:t>QLD</w:t>
            </w:r>
          </w:p>
        </w:tc>
        <w:tc>
          <w:tcPr>
            <w:tcW w:w="7229" w:type="dxa"/>
          </w:tcPr>
          <w:p w14:paraId="05070051" w14:textId="77777777" w:rsidR="00C410CB" w:rsidRDefault="00C410CB" w:rsidP="009A457F">
            <w:pPr>
              <w:rPr>
                <w:color w:val="000000"/>
              </w:rPr>
            </w:pPr>
            <w:r>
              <w:t xml:space="preserve">CPB Contractors - </w:t>
            </w:r>
            <w:hyperlink w:anchor="CPBTownsvilleCorrectionBuilding821" w:history="1">
              <w:r w:rsidRPr="00380EA9">
                <w:rPr>
                  <w:rStyle w:val="Hyperlink"/>
                </w:rPr>
                <w:t>Townsville Correction Centre Capacity Uplift Project awarded</w:t>
              </w:r>
            </w:hyperlink>
          </w:p>
        </w:tc>
        <w:tc>
          <w:tcPr>
            <w:tcW w:w="567" w:type="dxa"/>
          </w:tcPr>
          <w:p w14:paraId="78A3C717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3D87DF4F" w14:textId="77777777" w:rsidTr="009A457F">
        <w:tc>
          <w:tcPr>
            <w:tcW w:w="1418" w:type="dxa"/>
          </w:tcPr>
          <w:p w14:paraId="79708C63" w14:textId="77777777" w:rsidR="00C410CB" w:rsidRDefault="00C410CB" w:rsidP="009A457F">
            <w:pPr>
              <w:rPr>
                <w:color w:val="000000"/>
              </w:rPr>
            </w:pPr>
            <w:r w:rsidRPr="005028BA">
              <w:t>Building</w:t>
            </w:r>
          </w:p>
        </w:tc>
        <w:tc>
          <w:tcPr>
            <w:tcW w:w="947" w:type="dxa"/>
          </w:tcPr>
          <w:p w14:paraId="6DC6AB32" w14:textId="77777777" w:rsidR="00C410CB" w:rsidRDefault="00C410CB" w:rsidP="009A457F">
            <w:pPr>
              <w:rPr>
                <w:color w:val="000000"/>
              </w:rPr>
            </w:pPr>
            <w:r w:rsidRPr="005028BA">
              <w:t>SA</w:t>
            </w:r>
          </w:p>
        </w:tc>
        <w:tc>
          <w:tcPr>
            <w:tcW w:w="7229" w:type="dxa"/>
          </w:tcPr>
          <w:p w14:paraId="79A29978" w14:textId="77777777" w:rsidR="00C410CB" w:rsidRDefault="00C410CB" w:rsidP="009A457F">
            <w:pPr>
              <w:rPr>
                <w:color w:val="000000"/>
              </w:rPr>
            </w:pPr>
            <w:r w:rsidRPr="005028BA">
              <w:t xml:space="preserve">TAS 1 Holdings </w:t>
            </w:r>
            <w:r>
              <w:t xml:space="preserve">&amp; IREN - </w:t>
            </w:r>
            <w:hyperlink w:anchor="TAS1HoldingsIREN_BundeyDataCentre821" w:history="1">
              <w:r w:rsidRPr="00E372A3">
                <w:rPr>
                  <w:rStyle w:val="Hyperlink"/>
                </w:rPr>
                <w:t>Bundey Data Centre Campus, EPBC Referral</w:t>
              </w:r>
            </w:hyperlink>
          </w:p>
        </w:tc>
        <w:tc>
          <w:tcPr>
            <w:tcW w:w="567" w:type="dxa"/>
          </w:tcPr>
          <w:p w14:paraId="6DE6779E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4AC3D28C" w14:textId="77777777" w:rsidTr="009A457F">
        <w:tc>
          <w:tcPr>
            <w:tcW w:w="1418" w:type="dxa"/>
          </w:tcPr>
          <w:p w14:paraId="208EBDBB" w14:textId="77777777" w:rsidR="00C410CB" w:rsidRDefault="00C410CB" w:rsidP="009A457F">
            <w:pPr>
              <w:rPr>
                <w:color w:val="000000"/>
              </w:rPr>
            </w:pPr>
            <w:r w:rsidRPr="005028BA">
              <w:t>Electricity</w:t>
            </w:r>
          </w:p>
        </w:tc>
        <w:tc>
          <w:tcPr>
            <w:tcW w:w="947" w:type="dxa"/>
          </w:tcPr>
          <w:p w14:paraId="1F117538" w14:textId="77777777" w:rsidR="00C410CB" w:rsidRDefault="00C410CB" w:rsidP="009A457F">
            <w:pPr>
              <w:rPr>
                <w:color w:val="000000"/>
              </w:rPr>
            </w:pPr>
            <w:r w:rsidRPr="005028BA">
              <w:t>NSW</w:t>
            </w:r>
          </w:p>
        </w:tc>
        <w:tc>
          <w:tcPr>
            <w:tcW w:w="7229" w:type="dxa"/>
          </w:tcPr>
          <w:p w14:paraId="7BCAA75A" w14:textId="77777777" w:rsidR="00C410CB" w:rsidRDefault="00C410CB" w:rsidP="009A457F">
            <w:pPr>
              <w:rPr>
                <w:color w:val="000000"/>
              </w:rPr>
            </w:pPr>
            <w:r w:rsidRPr="005028BA">
              <w:t xml:space="preserve">Hanworth </w:t>
            </w:r>
            <w:proofErr w:type="spellStart"/>
            <w:r w:rsidRPr="005028BA">
              <w:t>BidCo</w:t>
            </w:r>
            <w:proofErr w:type="spellEnd"/>
            <w:r w:rsidRPr="005028BA">
              <w:t xml:space="preserve"> &amp; Octopus Australia – </w:t>
            </w:r>
            <w:hyperlink w:anchor="HanworthOctopusAustralia_HanworthBESS821" w:history="1">
              <w:r w:rsidRPr="00E372A3">
                <w:rPr>
                  <w:rStyle w:val="Hyperlink"/>
                </w:rPr>
                <w:t>progressing the Hanworth Battery Project, EPBC Referral</w:t>
              </w:r>
            </w:hyperlink>
          </w:p>
        </w:tc>
        <w:tc>
          <w:tcPr>
            <w:tcW w:w="567" w:type="dxa"/>
          </w:tcPr>
          <w:p w14:paraId="288328E0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73988FB6" w14:textId="77777777" w:rsidTr="009A457F">
        <w:tc>
          <w:tcPr>
            <w:tcW w:w="1418" w:type="dxa"/>
          </w:tcPr>
          <w:p w14:paraId="55710F0A" w14:textId="77777777" w:rsidR="00C410CB" w:rsidRDefault="00C410CB" w:rsidP="009A457F">
            <w:pPr>
              <w:rPr>
                <w:color w:val="000000"/>
              </w:rPr>
            </w:pPr>
            <w:r>
              <w:t>Electricity</w:t>
            </w:r>
          </w:p>
        </w:tc>
        <w:tc>
          <w:tcPr>
            <w:tcW w:w="947" w:type="dxa"/>
          </w:tcPr>
          <w:p w14:paraId="6D5AC5BA" w14:textId="77777777" w:rsidR="00C410CB" w:rsidRDefault="00C410CB" w:rsidP="009A457F">
            <w:pPr>
              <w:rPr>
                <w:color w:val="000000"/>
              </w:rPr>
            </w:pPr>
            <w:r>
              <w:t>NZ</w:t>
            </w:r>
          </w:p>
        </w:tc>
        <w:tc>
          <w:tcPr>
            <w:tcW w:w="7229" w:type="dxa"/>
          </w:tcPr>
          <w:p w14:paraId="4E605B45" w14:textId="77777777" w:rsidR="00C410CB" w:rsidRDefault="00C410CB" w:rsidP="009A457F">
            <w:pPr>
              <w:rPr>
                <w:color w:val="000000"/>
              </w:rPr>
            </w:pPr>
            <w:r>
              <w:t xml:space="preserve">Hawkes Bay Airport - </w:t>
            </w:r>
            <w:hyperlink w:anchor="HawkeBayAirportSolar821" w:history="1">
              <w:r w:rsidRPr="00DC5C55">
                <w:rPr>
                  <w:rStyle w:val="Hyperlink"/>
                </w:rPr>
                <w:t>Solar farm partner EoI as electricity demand forecast to grow 20x by 2050</w:t>
              </w:r>
            </w:hyperlink>
          </w:p>
        </w:tc>
        <w:tc>
          <w:tcPr>
            <w:tcW w:w="567" w:type="dxa"/>
          </w:tcPr>
          <w:p w14:paraId="619A32B7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005FFAED" w14:textId="77777777" w:rsidTr="009A457F">
        <w:tc>
          <w:tcPr>
            <w:tcW w:w="1418" w:type="dxa"/>
          </w:tcPr>
          <w:p w14:paraId="3ECE3546" w14:textId="77777777" w:rsidR="00C410CB" w:rsidRDefault="00C410CB" w:rsidP="009A457F">
            <w:pPr>
              <w:rPr>
                <w:color w:val="000000"/>
              </w:rPr>
            </w:pPr>
            <w:r>
              <w:t>Electricity</w:t>
            </w:r>
          </w:p>
        </w:tc>
        <w:tc>
          <w:tcPr>
            <w:tcW w:w="947" w:type="dxa"/>
          </w:tcPr>
          <w:p w14:paraId="07DE9786" w14:textId="77777777" w:rsidR="00C410CB" w:rsidRDefault="00C410CB" w:rsidP="009A457F">
            <w:pPr>
              <w:rPr>
                <w:color w:val="000000"/>
              </w:rPr>
            </w:pPr>
            <w:r>
              <w:t>QLD</w:t>
            </w:r>
          </w:p>
        </w:tc>
        <w:tc>
          <w:tcPr>
            <w:tcW w:w="7229" w:type="dxa"/>
          </w:tcPr>
          <w:p w14:paraId="0167A209" w14:textId="77777777" w:rsidR="00C410CB" w:rsidRDefault="00C410CB" w:rsidP="009A457F">
            <w:pPr>
              <w:rPr>
                <w:color w:val="000000"/>
              </w:rPr>
            </w:pPr>
            <w:r>
              <w:t xml:space="preserve">APA Group - </w:t>
            </w:r>
            <w:hyperlink w:anchor="APASybellaCreekSolar821" w:history="1">
              <w:r w:rsidRPr="00206CBC">
                <w:rPr>
                  <w:rStyle w:val="Hyperlink"/>
                </w:rPr>
                <w:t>Sybella Creek Solar Farm and Battery Energy Storage System positive FID</w:t>
              </w:r>
            </w:hyperlink>
          </w:p>
        </w:tc>
        <w:tc>
          <w:tcPr>
            <w:tcW w:w="567" w:type="dxa"/>
          </w:tcPr>
          <w:p w14:paraId="7FBFE924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3A6FBFAD" w14:textId="77777777" w:rsidTr="009A457F">
        <w:tc>
          <w:tcPr>
            <w:tcW w:w="1418" w:type="dxa"/>
          </w:tcPr>
          <w:p w14:paraId="7D2A03E0" w14:textId="77777777" w:rsidR="00C410CB" w:rsidRDefault="00C410CB" w:rsidP="009A457F">
            <w:pPr>
              <w:rPr>
                <w:color w:val="000000"/>
              </w:rPr>
            </w:pPr>
            <w:r>
              <w:t>Electricity</w:t>
            </w:r>
          </w:p>
        </w:tc>
        <w:tc>
          <w:tcPr>
            <w:tcW w:w="947" w:type="dxa"/>
          </w:tcPr>
          <w:p w14:paraId="4FE3A7E7" w14:textId="77777777" w:rsidR="00C410CB" w:rsidRDefault="00C410CB" w:rsidP="009A457F">
            <w:pPr>
              <w:rPr>
                <w:color w:val="000000"/>
              </w:rPr>
            </w:pPr>
            <w:r>
              <w:t>QLD</w:t>
            </w:r>
          </w:p>
        </w:tc>
        <w:tc>
          <w:tcPr>
            <w:tcW w:w="7229" w:type="dxa"/>
          </w:tcPr>
          <w:p w14:paraId="6BAD36FC" w14:textId="77777777" w:rsidR="00C410CB" w:rsidRDefault="00C410CB" w:rsidP="009A457F">
            <w:pPr>
              <w:rPr>
                <w:color w:val="000000"/>
              </w:rPr>
            </w:pPr>
            <w:r>
              <w:t xml:space="preserve">Copenhagen Infrastructure Partners - </w:t>
            </w:r>
            <w:hyperlink w:anchor="CIPGawaraBayaWind821" w:history="1">
              <w:r w:rsidRPr="009E552F">
                <w:rPr>
                  <w:rStyle w:val="Hyperlink"/>
                </w:rPr>
                <w:t>Gawara Baya wind and battery project receives positive FID</w:t>
              </w:r>
            </w:hyperlink>
          </w:p>
        </w:tc>
        <w:tc>
          <w:tcPr>
            <w:tcW w:w="567" w:type="dxa"/>
          </w:tcPr>
          <w:p w14:paraId="6F235B3A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1D93F1B6" w14:textId="77777777" w:rsidTr="009A457F">
        <w:tc>
          <w:tcPr>
            <w:tcW w:w="1418" w:type="dxa"/>
          </w:tcPr>
          <w:p w14:paraId="6C191035" w14:textId="77777777" w:rsidR="00C410CB" w:rsidRDefault="00C410CB" w:rsidP="009A457F">
            <w:pPr>
              <w:rPr>
                <w:color w:val="000000"/>
              </w:rPr>
            </w:pPr>
            <w:r>
              <w:t>Electricity</w:t>
            </w:r>
          </w:p>
        </w:tc>
        <w:tc>
          <w:tcPr>
            <w:tcW w:w="947" w:type="dxa"/>
          </w:tcPr>
          <w:p w14:paraId="188FC295" w14:textId="77777777" w:rsidR="00C410CB" w:rsidRDefault="00C410CB" w:rsidP="009A457F">
            <w:pPr>
              <w:rPr>
                <w:color w:val="000000"/>
              </w:rPr>
            </w:pPr>
            <w:r>
              <w:t>VIC</w:t>
            </w:r>
          </w:p>
        </w:tc>
        <w:tc>
          <w:tcPr>
            <w:tcW w:w="7229" w:type="dxa"/>
          </w:tcPr>
          <w:p w14:paraId="5E289562" w14:textId="77777777" w:rsidR="00C410CB" w:rsidRDefault="00C410CB" w:rsidP="009A457F">
            <w:pPr>
              <w:rPr>
                <w:color w:val="000000"/>
              </w:rPr>
            </w:pPr>
            <w:r w:rsidRPr="00BC364F">
              <w:t>Offshore Wind Energy Victoria</w:t>
            </w:r>
            <w:r>
              <w:t xml:space="preserve"> – </w:t>
            </w:r>
            <w:hyperlink w:anchor="OWEVOffshoreWing821" w:history="1">
              <w:r w:rsidRPr="00F13D73">
                <w:rPr>
                  <w:rStyle w:val="Hyperlink"/>
                </w:rPr>
                <w:t>RFP for 2GW of offshore wind projects</w:t>
              </w:r>
            </w:hyperlink>
          </w:p>
        </w:tc>
        <w:tc>
          <w:tcPr>
            <w:tcW w:w="567" w:type="dxa"/>
          </w:tcPr>
          <w:p w14:paraId="55F7C6D6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1BEBF7D3" w14:textId="77777777" w:rsidTr="009A457F">
        <w:tc>
          <w:tcPr>
            <w:tcW w:w="1418" w:type="dxa"/>
          </w:tcPr>
          <w:p w14:paraId="4FAC9128" w14:textId="77777777" w:rsidR="00C410CB" w:rsidRDefault="00C410CB" w:rsidP="009A457F">
            <w:pPr>
              <w:rPr>
                <w:color w:val="000000"/>
              </w:rPr>
            </w:pPr>
            <w:r>
              <w:t>Manufacturing</w:t>
            </w:r>
          </w:p>
        </w:tc>
        <w:tc>
          <w:tcPr>
            <w:tcW w:w="947" w:type="dxa"/>
          </w:tcPr>
          <w:p w14:paraId="2A4994A8" w14:textId="77777777" w:rsidR="00C410CB" w:rsidRDefault="00C410CB" w:rsidP="009A457F">
            <w:pPr>
              <w:rPr>
                <w:color w:val="000000"/>
              </w:rPr>
            </w:pPr>
            <w:r>
              <w:t>QLD</w:t>
            </w:r>
          </w:p>
        </w:tc>
        <w:tc>
          <w:tcPr>
            <w:tcW w:w="7229" w:type="dxa"/>
          </w:tcPr>
          <w:p w14:paraId="63D8C4CD" w14:textId="77777777" w:rsidR="00C410CB" w:rsidRDefault="00C410CB" w:rsidP="009A457F">
            <w:pPr>
              <w:rPr>
                <w:color w:val="000000"/>
              </w:rPr>
            </w:pPr>
            <w:r>
              <w:t xml:space="preserve">CQ Fiberglass Direct - </w:t>
            </w:r>
            <w:hyperlink w:anchor="CQFiberglassManufacturing821" w:history="1">
              <w:r w:rsidRPr="009A3495">
                <w:rPr>
                  <w:rStyle w:val="Hyperlink"/>
                </w:rPr>
                <w:t>First recipient of Queensland Government Transforming Queensland Manufacturing Grant Program</w:t>
              </w:r>
            </w:hyperlink>
          </w:p>
        </w:tc>
        <w:tc>
          <w:tcPr>
            <w:tcW w:w="567" w:type="dxa"/>
          </w:tcPr>
          <w:p w14:paraId="0E02C92A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57E0CBCC" w14:textId="77777777" w:rsidTr="009A457F">
        <w:tc>
          <w:tcPr>
            <w:tcW w:w="1418" w:type="dxa"/>
          </w:tcPr>
          <w:p w14:paraId="468F0988" w14:textId="77777777" w:rsidR="00C410CB" w:rsidRDefault="00C410CB" w:rsidP="009A457F">
            <w:pPr>
              <w:rPr>
                <w:color w:val="000000"/>
              </w:rPr>
            </w:pPr>
            <w:r>
              <w:t>Manufacturing</w:t>
            </w:r>
          </w:p>
        </w:tc>
        <w:tc>
          <w:tcPr>
            <w:tcW w:w="947" w:type="dxa"/>
          </w:tcPr>
          <w:p w14:paraId="786D82DD" w14:textId="77777777" w:rsidR="00C410CB" w:rsidRDefault="00C410CB" w:rsidP="009A457F">
            <w:pPr>
              <w:rPr>
                <w:color w:val="000000"/>
              </w:rPr>
            </w:pPr>
            <w:r>
              <w:t>QLD</w:t>
            </w:r>
          </w:p>
        </w:tc>
        <w:tc>
          <w:tcPr>
            <w:tcW w:w="7229" w:type="dxa"/>
          </w:tcPr>
          <w:p w14:paraId="1C425E09" w14:textId="77777777" w:rsidR="00C410CB" w:rsidRDefault="00C410CB" w:rsidP="009A457F">
            <w:pPr>
              <w:rPr>
                <w:color w:val="000000"/>
              </w:rPr>
            </w:pPr>
            <w:r w:rsidRPr="00644992">
              <w:t>Quinbrook Infrastructure Partners</w:t>
            </w:r>
            <w:r>
              <w:t xml:space="preserve"> - </w:t>
            </w:r>
            <w:hyperlink w:anchor="SolquartNorthernQuartz821" w:history="1">
              <w:r w:rsidRPr="00295D5D">
                <w:rPr>
                  <w:rStyle w:val="Hyperlink"/>
                </w:rPr>
                <w:t>Northern Quartz Campus MoU with Townsville City Council</w:t>
              </w:r>
            </w:hyperlink>
          </w:p>
        </w:tc>
        <w:tc>
          <w:tcPr>
            <w:tcW w:w="567" w:type="dxa"/>
          </w:tcPr>
          <w:p w14:paraId="391E3B96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15CCBF20" w14:textId="77777777" w:rsidTr="009A457F">
        <w:tc>
          <w:tcPr>
            <w:tcW w:w="1418" w:type="dxa"/>
          </w:tcPr>
          <w:p w14:paraId="65F736EF" w14:textId="77777777" w:rsidR="00C410CB" w:rsidRDefault="00C410CB" w:rsidP="009A457F">
            <w:pPr>
              <w:rPr>
                <w:color w:val="000000"/>
              </w:rPr>
            </w:pPr>
            <w:r>
              <w:t>Manufacturing</w:t>
            </w:r>
          </w:p>
        </w:tc>
        <w:tc>
          <w:tcPr>
            <w:tcW w:w="947" w:type="dxa"/>
          </w:tcPr>
          <w:p w14:paraId="58036942" w14:textId="77777777" w:rsidR="00C410CB" w:rsidRDefault="00C410CB" w:rsidP="009A457F">
            <w:pPr>
              <w:rPr>
                <w:color w:val="000000"/>
              </w:rPr>
            </w:pPr>
            <w:r>
              <w:t>QLD</w:t>
            </w:r>
          </w:p>
        </w:tc>
        <w:tc>
          <w:tcPr>
            <w:tcW w:w="7229" w:type="dxa"/>
          </w:tcPr>
          <w:p w14:paraId="15E9DB2D" w14:textId="77777777" w:rsidR="00C410CB" w:rsidRPr="001C3FF2" w:rsidRDefault="00C410CB" w:rsidP="009A457F">
            <w:pPr>
              <w:pStyle w:val="NoSpacing"/>
            </w:pPr>
            <w:r w:rsidRPr="004467BB">
              <w:t>Townsville City Council</w:t>
            </w:r>
            <w:r>
              <w:t xml:space="preserve"> - </w:t>
            </w:r>
            <w:hyperlink w:anchor="TCCLansdownLand821" w:history="1">
              <w:r w:rsidRPr="004467BB">
                <w:rPr>
                  <w:rStyle w:val="Hyperlink"/>
                </w:rPr>
                <w:t>Industry invited to lodge proposals for land at Lansdown Eco-Industrial Precinct</w:t>
              </w:r>
            </w:hyperlink>
          </w:p>
        </w:tc>
        <w:tc>
          <w:tcPr>
            <w:tcW w:w="567" w:type="dxa"/>
          </w:tcPr>
          <w:p w14:paraId="478A0ACA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3AA5CB49" w14:textId="77777777" w:rsidTr="009A457F">
        <w:tc>
          <w:tcPr>
            <w:tcW w:w="1418" w:type="dxa"/>
          </w:tcPr>
          <w:p w14:paraId="6ACCFCFF" w14:textId="77777777" w:rsidR="00C410CB" w:rsidRDefault="00C410CB" w:rsidP="009A457F">
            <w:pPr>
              <w:rPr>
                <w:color w:val="000000"/>
              </w:rPr>
            </w:pPr>
            <w:r>
              <w:t>Manufacturing</w:t>
            </w:r>
          </w:p>
        </w:tc>
        <w:tc>
          <w:tcPr>
            <w:tcW w:w="947" w:type="dxa"/>
          </w:tcPr>
          <w:p w14:paraId="5512C2B0" w14:textId="77777777" w:rsidR="00C410CB" w:rsidRDefault="00C410CB" w:rsidP="009A457F">
            <w:pPr>
              <w:rPr>
                <w:color w:val="000000"/>
              </w:rPr>
            </w:pPr>
            <w:r>
              <w:t>WA</w:t>
            </w:r>
          </w:p>
        </w:tc>
        <w:tc>
          <w:tcPr>
            <w:tcW w:w="7229" w:type="dxa"/>
          </w:tcPr>
          <w:p w14:paraId="4BC3C41C" w14:textId="77777777" w:rsidR="00C410CB" w:rsidRDefault="00C410CB" w:rsidP="009A457F">
            <w:pPr>
              <w:rPr>
                <w:color w:val="000000"/>
              </w:rPr>
            </w:pPr>
            <w:r>
              <w:t xml:space="preserve">Perdaman Group - </w:t>
            </w:r>
            <w:hyperlink w:anchor="PerdamanHeliosHydrogen821" w:history="1">
              <w:r w:rsidRPr="00D529CE">
                <w:rPr>
                  <w:rStyle w:val="Hyperlink"/>
                </w:rPr>
                <w:t>Electric Hydrogen selected as Preferred Electrolyser Vendor for Project Helios Phase 2</w:t>
              </w:r>
            </w:hyperlink>
          </w:p>
        </w:tc>
        <w:tc>
          <w:tcPr>
            <w:tcW w:w="567" w:type="dxa"/>
          </w:tcPr>
          <w:p w14:paraId="30474EC6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235196F8" w14:textId="77777777" w:rsidTr="009A457F">
        <w:tc>
          <w:tcPr>
            <w:tcW w:w="1418" w:type="dxa"/>
          </w:tcPr>
          <w:p w14:paraId="057482B2" w14:textId="77777777" w:rsidR="00C410CB" w:rsidRDefault="00C410CB" w:rsidP="009A457F">
            <w:pPr>
              <w:rPr>
                <w:color w:val="000000"/>
              </w:rPr>
            </w:pPr>
            <w:r>
              <w:t>Mining General</w:t>
            </w:r>
          </w:p>
        </w:tc>
        <w:tc>
          <w:tcPr>
            <w:tcW w:w="947" w:type="dxa"/>
          </w:tcPr>
          <w:p w14:paraId="61C68B9A" w14:textId="77777777" w:rsidR="00C410CB" w:rsidRDefault="00C410CB" w:rsidP="009A457F">
            <w:pPr>
              <w:rPr>
                <w:color w:val="000000"/>
              </w:rPr>
            </w:pPr>
          </w:p>
        </w:tc>
        <w:tc>
          <w:tcPr>
            <w:tcW w:w="7229" w:type="dxa"/>
          </w:tcPr>
          <w:p w14:paraId="18E681D8" w14:textId="77777777" w:rsidR="00C410CB" w:rsidRDefault="00C410CB" w:rsidP="009A457F">
            <w:pPr>
              <w:rPr>
                <w:color w:val="000000"/>
              </w:rPr>
            </w:pPr>
            <w:r>
              <w:t xml:space="preserve">Critica - </w:t>
            </w:r>
            <w:hyperlink w:anchor="CRIMtLindsayJupiterCM821" w:history="1">
              <w:r w:rsidRPr="002725F8">
                <w:rPr>
                  <w:rStyle w:val="Hyperlink"/>
                </w:rPr>
                <w:t>Interim Study Manager appointed as Mt Lindsay and Jupiter scoping studies advance</w:t>
              </w:r>
            </w:hyperlink>
          </w:p>
        </w:tc>
        <w:tc>
          <w:tcPr>
            <w:tcW w:w="567" w:type="dxa"/>
          </w:tcPr>
          <w:p w14:paraId="5E0FE859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7A1DF048" w14:textId="77777777" w:rsidTr="009A457F">
        <w:tc>
          <w:tcPr>
            <w:tcW w:w="1418" w:type="dxa"/>
          </w:tcPr>
          <w:p w14:paraId="0C196C82" w14:textId="77777777" w:rsidR="00C410CB" w:rsidRDefault="00C410CB" w:rsidP="009A457F">
            <w:pPr>
              <w:rPr>
                <w:color w:val="000000"/>
              </w:rPr>
            </w:pPr>
            <w:r>
              <w:t>Mining General</w:t>
            </w:r>
          </w:p>
        </w:tc>
        <w:tc>
          <w:tcPr>
            <w:tcW w:w="947" w:type="dxa"/>
          </w:tcPr>
          <w:p w14:paraId="4664647C" w14:textId="77777777" w:rsidR="00C410CB" w:rsidRDefault="00C410CB" w:rsidP="009A457F">
            <w:pPr>
              <w:rPr>
                <w:color w:val="000000"/>
              </w:rPr>
            </w:pPr>
            <w:r>
              <w:t>NSW</w:t>
            </w:r>
          </w:p>
        </w:tc>
        <w:tc>
          <w:tcPr>
            <w:tcW w:w="7229" w:type="dxa"/>
          </w:tcPr>
          <w:p w14:paraId="146FB7CD" w14:textId="77777777" w:rsidR="00C410CB" w:rsidRDefault="00C410CB" w:rsidP="009A457F">
            <w:pPr>
              <w:rPr>
                <w:color w:val="000000"/>
              </w:rPr>
            </w:pPr>
            <w:r w:rsidRPr="005B6753">
              <w:t>Broken Hill Mines</w:t>
            </w:r>
            <w:r>
              <w:t xml:space="preserve"> - </w:t>
            </w:r>
            <w:hyperlink w:anchor="BHMPinnaclesBM821" w:history="1">
              <w:r w:rsidRPr="00211041">
                <w:rPr>
                  <w:rStyle w:val="Hyperlink"/>
                </w:rPr>
                <w:t>$90M Raising for Centenary and Pinnacles Underground growth projects</w:t>
              </w:r>
            </w:hyperlink>
          </w:p>
        </w:tc>
        <w:tc>
          <w:tcPr>
            <w:tcW w:w="567" w:type="dxa"/>
          </w:tcPr>
          <w:p w14:paraId="1CEAE348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6BAF3E68" w14:textId="77777777" w:rsidTr="009A457F">
        <w:tc>
          <w:tcPr>
            <w:tcW w:w="1418" w:type="dxa"/>
          </w:tcPr>
          <w:p w14:paraId="69980406" w14:textId="77777777" w:rsidR="00C410CB" w:rsidRDefault="00C410CB" w:rsidP="009A457F">
            <w:pPr>
              <w:rPr>
                <w:color w:val="000000"/>
              </w:rPr>
            </w:pPr>
            <w:r>
              <w:t>Mining General</w:t>
            </w:r>
          </w:p>
        </w:tc>
        <w:tc>
          <w:tcPr>
            <w:tcW w:w="947" w:type="dxa"/>
          </w:tcPr>
          <w:p w14:paraId="07DF3C6A" w14:textId="77777777" w:rsidR="00C410CB" w:rsidRDefault="00C410CB" w:rsidP="009A457F">
            <w:pPr>
              <w:rPr>
                <w:color w:val="000000"/>
              </w:rPr>
            </w:pPr>
            <w:r>
              <w:t>NSW</w:t>
            </w:r>
          </w:p>
        </w:tc>
        <w:tc>
          <w:tcPr>
            <w:tcW w:w="7229" w:type="dxa"/>
          </w:tcPr>
          <w:p w14:paraId="1A1D6702" w14:textId="77777777" w:rsidR="00C410CB" w:rsidRPr="001C3FF2" w:rsidRDefault="00C410CB" w:rsidP="009A457F">
            <w:pPr>
              <w:pStyle w:val="NoSpacing"/>
            </w:pPr>
            <w:r w:rsidRPr="005B6753">
              <w:t>Broken Hill Mines</w:t>
            </w:r>
            <w:r>
              <w:t xml:space="preserve"> - </w:t>
            </w:r>
            <w:hyperlink w:anchor="BHMRaspAgPb821" w:history="1">
              <w:r w:rsidRPr="00211041">
                <w:rPr>
                  <w:rStyle w:val="Hyperlink"/>
                </w:rPr>
                <w:t>Proposed Rasp Zinc Concentrate Offtake &amp; US$30m Financing Facility</w:t>
              </w:r>
            </w:hyperlink>
          </w:p>
        </w:tc>
        <w:tc>
          <w:tcPr>
            <w:tcW w:w="567" w:type="dxa"/>
          </w:tcPr>
          <w:p w14:paraId="7505698D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11FC8D22" w14:textId="77777777" w:rsidTr="009A457F">
        <w:tc>
          <w:tcPr>
            <w:tcW w:w="1418" w:type="dxa"/>
          </w:tcPr>
          <w:p w14:paraId="3CFA031C" w14:textId="77777777" w:rsidR="00C410CB" w:rsidRDefault="00C410CB" w:rsidP="009A457F">
            <w:pPr>
              <w:rPr>
                <w:color w:val="000000"/>
              </w:rPr>
            </w:pPr>
            <w:r>
              <w:t>Mining General</w:t>
            </w:r>
          </w:p>
        </w:tc>
        <w:tc>
          <w:tcPr>
            <w:tcW w:w="947" w:type="dxa"/>
          </w:tcPr>
          <w:p w14:paraId="5E560F3A" w14:textId="77777777" w:rsidR="00C410CB" w:rsidRDefault="00C410CB" w:rsidP="009A457F">
            <w:pPr>
              <w:rPr>
                <w:color w:val="000000"/>
              </w:rPr>
            </w:pPr>
            <w:r>
              <w:t>NSW</w:t>
            </w:r>
          </w:p>
        </w:tc>
        <w:tc>
          <w:tcPr>
            <w:tcW w:w="7229" w:type="dxa"/>
          </w:tcPr>
          <w:p w14:paraId="26931DE8" w14:textId="77777777" w:rsidR="00C410CB" w:rsidRDefault="00C410CB" w:rsidP="009A457F">
            <w:pPr>
              <w:rPr>
                <w:color w:val="000000"/>
              </w:rPr>
            </w:pPr>
            <w:r w:rsidRPr="004F4421">
              <w:t xml:space="preserve">Sky Metals </w:t>
            </w:r>
            <w:r>
              <w:t>-</w:t>
            </w:r>
            <w:r w:rsidRPr="004F4421">
              <w:t xml:space="preserve"> </w:t>
            </w:r>
            <w:hyperlink w:anchor="SKYTallebungTin821" w:history="1">
              <w:r w:rsidRPr="00AD1FFF">
                <w:rPr>
                  <w:rStyle w:val="Hyperlink"/>
                </w:rPr>
                <w:t xml:space="preserve">Tallebung Tin Project </w:t>
              </w:r>
              <w:r>
                <w:rPr>
                  <w:rStyle w:val="Hyperlink"/>
                </w:rPr>
                <w:t>development timeline</w:t>
              </w:r>
            </w:hyperlink>
          </w:p>
        </w:tc>
        <w:tc>
          <w:tcPr>
            <w:tcW w:w="567" w:type="dxa"/>
          </w:tcPr>
          <w:p w14:paraId="74EF0E17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58FF56AF" w14:textId="77777777" w:rsidTr="009A457F">
        <w:tc>
          <w:tcPr>
            <w:tcW w:w="1418" w:type="dxa"/>
          </w:tcPr>
          <w:p w14:paraId="20BEFFBC" w14:textId="77777777" w:rsidR="00C410CB" w:rsidRDefault="00C410CB" w:rsidP="009A457F">
            <w:pPr>
              <w:rPr>
                <w:color w:val="000000"/>
              </w:rPr>
            </w:pPr>
            <w:r>
              <w:t>Mining General</w:t>
            </w:r>
          </w:p>
        </w:tc>
        <w:tc>
          <w:tcPr>
            <w:tcW w:w="947" w:type="dxa"/>
          </w:tcPr>
          <w:p w14:paraId="5A65937B" w14:textId="77777777" w:rsidR="00C410CB" w:rsidRDefault="00C410CB" w:rsidP="009A457F">
            <w:pPr>
              <w:rPr>
                <w:color w:val="000000"/>
              </w:rPr>
            </w:pPr>
            <w:r>
              <w:rPr>
                <w:color w:val="000000"/>
              </w:rPr>
              <w:t>NT</w:t>
            </w:r>
          </w:p>
        </w:tc>
        <w:tc>
          <w:tcPr>
            <w:tcW w:w="7229" w:type="dxa"/>
          </w:tcPr>
          <w:p w14:paraId="05D7BAC4" w14:textId="77777777" w:rsidR="00C410CB" w:rsidRDefault="00C410CB" w:rsidP="009A457F">
            <w:pPr>
              <w:rPr>
                <w:color w:val="000000"/>
              </w:rPr>
            </w:pPr>
            <w:r w:rsidRPr="00DA70D6">
              <w:t>Litchfield Minerals</w:t>
            </w:r>
            <w:r>
              <w:t xml:space="preserve"> – </w:t>
            </w:r>
            <w:hyperlink w:anchor="LMSOonagalabiBM821" w:history="1">
              <w:r>
                <w:rPr>
                  <w:rStyle w:val="Hyperlink"/>
                </w:rPr>
                <w:t xml:space="preserve">Harts Range </w:t>
              </w:r>
              <w:r w:rsidRPr="00E5396A">
                <w:rPr>
                  <w:rStyle w:val="Hyperlink"/>
                </w:rPr>
                <w:t xml:space="preserve">Exploration </w:t>
              </w:r>
              <w:r>
                <w:rPr>
                  <w:rStyle w:val="Hyperlink"/>
                </w:rPr>
                <w:t>Program</w:t>
              </w:r>
            </w:hyperlink>
          </w:p>
        </w:tc>
        <w:tc>
          <w:tcPr>
            <w:tcW w:w="567" w:type="dxa"/>
          </w:tcPr>
          <w:p w14:paraId="4024A5F4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17FB3FDE" w14:textId="77777777" w:rsidTr="009A457F">
        <w:tc>
          <w:tcPr>
            <w:tcW w:w="1418" w:type="dxa"/>
          </w:tcPr>
          <w:p w14:paraId="56AD57A2" w14:textId="77777777" w:rsidR="00C410CB" w:rsidRDefault="00C410CB" w:rsidP="009A457F">
            <w:pPr>
              <w:rPr>
                <w:color w:val="000000"/>
              </w:rPr>
            </w:pPr>
            <w:r>
              <w:t>Mining General</w:t>
            </w:r>
          </w:p>
        </w:tc>
        <w:tc>
          <w:tcPr>
            <w:tcW w:w="947" w:type="dxa"/>
          </w:tcPr>
          <w:p w14:paraId="5307B672" w14:textId="77777777" w:rsidR="00C410CB" w:rsidRDefault="00C410CB" w:rsidP="009A457F">
            <w:pPr>
              <w:rPr>
                <w:color w:val="000000"/>
              </w:rPr>
            </w:pPr>
            <w:r>
              <w:t>QLD</w:t>
            </w:r>
          </w:p>
        </w:tc>
        <w:tc>
          <w:tcPr>
            <w:tcW w:w="7229" w:type="dxa"/>
          </w:tcPr>
          <w:p w14:paraId="69EF1006" w14:textId="77777777" w:rsidR="00C410CB" w:rsidRPr="001C3FF2" w:rsidRDefault="00C410CB" w:rsidP="009A457F">
            <w:r>
              <w:t>ABx –</w:t>
            </w:r>
            <w:r w:rsidRPr="00241FC8">
              <w:t xml:space="preserve"> </w:t>
            </w:r>
            <w:hyperlink w:anchor="ABxNSWBauxite821" w:history="1">
              <w:r>
                <w:rPr>
                  <w:rStyle w:val="Hyperlink"/>
                </w:rPr>
                <w:t>Retains 100% of T</w:t>
              </w:r>
              <w:r w:rsidRPr="00241FC8">
                <w:rPr>
                  <w:rStyle w:val="Hyperlink"/>
                </w:rPr>
                <w:t xml:space="preserve">aralga and Penrose Bauxite Projects </w:t>
              </w:r>
              <w:r>
                <w:rPr>
                  <w:rStyle w:val="Hyperlink"/>
                </w:rPr>
                <w:t>in NSW</w:t>
              </w:r>
            </w:hyperlink>
          </w:p>
        </w:tc>
        <w:tc>
          <w:tcPr>
            <w:tcW w:w="567" w:type="dxa"/>
          </w:tcPr>
          <w:p w14:paraId="1346A381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3267510B" w14:textId="77777777" w:rsidTr="009A457F">
        <w:tc>
          <w:tcPr>
            <w:tcW w:w="1418" w:type="dxa"/>
          </w:tcPr>
          <w:p w14:paraId="1CCDDD60" w14:textId="77777777" w:rsidR="00C410CB" w:rsidRDefault="00C410CB" w:rsidP="009A457F">
            <w:pPr>
              <w:rPr>
                <w:color w:val="000000"/>
              </w:rPr>
            </w:pPr>
            <w:r>
              <w:t>Mining General</w:t>
            </w:r>
          </w:p>
        </w:tc>
        <w:tc>
          <w:tcPr>
            <w:tcW w:w="947" w:type="dxa"/>
          </w:tcPr>
          <w:p w14:paraId="20B2686B" w14:textId="77777777" w:rsidR="00C410CB" w:rsidRDefault="00C410CB" w:rsidP="009A457F">
            <w:pPr>
              <w:rPr>
                <w:color w:val="000000"/>
              </w:rPr>
            </w:pPr>
            <w:r>
              <w:t>QLD</w:t>
            </w:r>
          </w:p>
        </w:tc>
        <w:tc>
          <w:tcPr>
            <w:tcW w:w="7229" w:type="dxa"/>
          </w:tcPr>
          <w:p w14:paraId="775CA1B7" w14:textId="77777777" w:rsidR="00C410CB" w:rsidRDefault="00C410CB" w:rsidP="009A457F">
            <w:pPr>
              <w:rPr>
                <w:color w:val="000000"/>
              </w:rPr>
            </w:pPr>
            <w:r>
              <w:t>ABx Group</w:t>
            </w:r>
            <w:r w:rsidRPr="00C944E1">
              <w:t xml:space="preserve"> </w:t>
            </w:r>
            <w:r>
              <w:t xml:space="preserve">/ Good Importing International – </w:t>
            </w:r>
            <w:hyperlink w:anchor="ABxGIISunriseBauxite821" w:history="1">
              <w:r w:rsidRPr="007E7803">
                <w:rPr>
                  <w:rStyle w:val="Hyperlink"/>
                </w:rPr>
                <w:t xml:space="preserve">Sunrise Bauxite Project </w:t>
              </w:r>
              <w:r>
                <w:rPr>
                  <w:rStyle w:val="Hyperlink"/>
                </w:rPr>
                <w:t>advances as GII’s priority</w:t>
              </w:r>
            </w:hyperlink>
          </w:p>
        </w:tc>
        <w:tc>
          <w:tcPr>
            <w:tcW w:w="567" w:type="dxa"/>
          </w:tcPr>
          <w:p w14:paraId="37B4E94F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1FABCF61" w14:textId="77777777" w:rsidTr="009A457F">
        <w:tc>
          <w:tcPr>
            <w:tcW w:w="1418" w:type="dxa"/>
          </w:tcPr>
          <w:p w14:paraId="409CE891" w14:textId="77777777" w:rsidR="00C410CB" w:rsidRDefault="00C410CB" w:rsidP="009A457F">
            <w:pPr>
              <w:rPr>
                <w:color w:val="000000"/>
              </w:rPr>
            </w:pPr>
            <w:r w:rsidRPr="005028BA">
              <w:t>Mining General</w:t>
            </w:r>
          </w:p>
        </w:tc>
        <w:tc>
          <w:tcPr>
            <w:tcW w:w="947" w:type="dxa"/>
          </w:tcPr>
          <w:p w14:paraId="5E92C6C9" w14:textId="77777777" w:rsidR="00C410CB" w:rsidRDefault="00C410CB" w:rsidP="009A457F">
            <w:pPr>
              <w:rPr>
                <w:color w:val="000000"/>
              </w:rPr>
            </w:pPr>
            <w:r w:rsidRPr="005028BA">
              <w:t>QLD</w:t>
            </w:r>
          </w:p>
        </w:tc>
        <w:tc>
          <w:tcPr>
            <w:tcW w:w="7229" w:type="dxa"/>
          </w:tcPr>
          <w:p w14:paraId="3FE0EB21" w14:textId="77777777" w:rsidR="00C410CB" w:rsidRDefault="00C410CB" w:rsidP="009A457F">
            <w:pPr>
              <w:rPr>
                <w:color w:val="000000"/>
              </w:rPr>
            </w:pPr>
            <w:r w:rsidRPr="005028BA">
              <w:t xml:space="preserve">Eva Copper + Harmony Gold - </w:t>
            </w:r>
            <w:hyperlink w:anchor="EvaCopperHarmony_EvaCoppeMine821" w:history="1">
              <w:r w:rsidRPr="00E372A3">
                <w:rPr>
                  <w:rStyle w:val="Hyperlink"/>
                </w:rPr>
                <w:t>Eva Copper Mine Project (Stage 2), EPBC Referral</w:t>
              </w:r>
            </w:hyperlink>
          </w:p>
        </w:tc>
        <w:tc>
          <w:tcPr>
            <w:tcW w:w="567" w:type="dxa"/>
          </w:tcPr>
          <w:p w14:paraId="32A93039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5F1E8211" w14:textId="77777777" w:rsidTr="009A457F">
        <w:tc>
          <w:tcPr>
            <w:tcW w:w="1418" w:type="dxa"/>
          </w:tcPr>
          <w:p w14:paraId="1D3F7975" w14:textId="77777777" w:rsidR="00C410CB" w:rsidRDefault="00C410CB" w:rsidP="009A457F">
            <w:pPr>
              <w:rPr>
                <w:color w:val="000000"/>
              </w:rPr>
            </w:pPr>
            <w:r>
              <w:t>Mining General</w:t>
            </w:r>
          </w:p>
        </w:tc>
        <w:tc>
          <w:tcPr>
            <w:tcW w:w="947" w:type="dxa"/>
          </w:tcPr>
          <w:p w14:paraId="27234057" w14:textId="77777777" w:rsidR="00C410CB" w:rsidRDefault="00C410CB" w:rsidP="009A457F">
            <w:pPr>
              <w:rPr>
                <w:color w:val="000000"/>
              </w:rPr>
            </w:pPr>
            <w:r>
              <w:t>QLD</w:t>
            </w:r>
          </w:p>
        </w:tc>
        <w:tc>
          <w:tcPr>
            <w:tcW w:w="7229" w:type="dxa"/>
          </w:tcPr>
          <w:p w14:paraId="0E682459" w14:textId="77777777" w:rsidR="00C410CB" w:rsidRDefault="00C410CB" w:rsidP="009A457F">
            <w:pPr>
              <w:rPr>
                <w:color w:val="000000"/>
              </w:rPr>
            </w:pPr>
            <w:r w:rsidRPr="009534A9">
              <w:t>Green &amp; Gold Minerals</w:t>
            </w:r>
            <w:r>
              <w:t xml:space="preserve"> - </w:t>
            </w:r>
            <w:hyperlink w:anchor="GG1ChillagoeGold821" w:history="1">
              <w:r w:rsidRPr="00FE3FAB">
                <w:rPr>
                  <w:rStyle w:val="Hyperlink"/>
                </w:rPr>
                <w:t xml:space="preserve">Chillagoe Gold Project Mt </w:t>
              </w:r>
              <w:proofErr w:type="spellStart"/>
              <w:r w:rsidRPr="00FE3FAB">
                <w:rPr>
                  <w:rStyle w:val="Hyperlink"/>
                </w:rPr>
                <w:t>Wandoo</w:t>
              </w:r>
              <w:proofErr w:type="spellEnd"/>
              <w:r w:rsidRPr="00FE3FAB">
                <w:rPr>
                  <w:rStyle w:val="Hyperlink"/>
                </w:rPr>
                <w:t xml:space="preserve"> infill drilling program kicking off</w:t>
              </w:r>
            </w:hyperlink>
          </w:p>
        </w:tc>
        <w:tc>
          <w:tcPr>
            <w:tcW w:w="567" w:type="dxa"/>
          </w:tcPr>
          <w:p w14:paraId="4C471C89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2B2D1E94" w14:textId="77777777" w:rsidTr="009A457F">
        <w:tc>
          <w:tcPr>
            <w:tcW w:w="1418" w:type="dxa"/>
          </w:tcPr>
          <w:p w14:paraId="3070BF43" w14:textId="77777777" w:rsidR="00C410CB" w:rsidRDefault="00C410CB" w:rsidP="009A457F">
            <w:pPr>
              <w:rPr>
                <w:color w:val="000000"/>
              </w:rPr>
            </w:pPr>
            <w:r>
              <w:lastRenderedPageBreak/>
              <w:t>Mining General</w:t>
            </w:r>
          </w:p>
        </w:tc>
        <w:tc>
          <w:tcPr>
            <w:tcW w:w="947" w:type="dxa"/>
          </w:tcPr>
          <w:p w14:paraId="70663532" w14:textId="77777777" w:rsidR="00C410CB" w:rsidRDefault="00C410CB" w:rsidP="009A457F">
            <w:pPr>
              <w:rPr>
                <w:color w:val="000000"/>
              </w:rPr>
            </w:pPr>
            <w:r>
              <w:t>QLD</w:t>
            </w:r>
          </w:p>
        </w:tc>
        <w:tc>
          <w:tcPr>
            <w:tcW w:w="7229" w:type="dxa"/>
          </w:tcPr>
          <w:p w14:paraId="1C13A06C" w14:textId="77777777" w:rsidR="00C410CB" w:rsidRPr="001C3FF2" w:rsidRDefault="00C410CB" w:rsidP="009A457F">
            <w:r w:rsidRPr="009534A9">
              <w:t>Green &amp; Gold Minerals</w:t>
            </w:r>
            <w:r>
              <w:t xml:space="preserve"> - </w:t>
            </w:r>
            <w:hyperlink w:anchor="GG1HerbertonConductorMetals821" w:history="1">
              <w:r w:rsidRPr="00FE3FAB">
                <w:rPr>
                  <w:rStyle w:val="Hyperlink"/>
                </w:rPr>
                <w:t>Herberton Conductor Metals Project exploration plans</w:t>
              </w:r>
            </w:hyperlink>
          </w:p>
        </w:tc>
        <w:tc>
          <w:tcPr>
            <w:tcW w:w="567" w:type="dxa"/>
          </w:tcPr>
          <w:p w14:paraId="37FE2062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5A7C692F" w14:textId="77777777" w:rsidTr="009A457F">
        <w:tc>
          <w:tcPr>
            <w:tcW w:w="1418" w:type="dxa"/>
          </w:tcPr>
          <w:p w14:paraId="7CFAD879" w14:textId="77777777" w:rsidR="00C410CB" w:rsidRDefault="00C410CB" w:rsidP="009A457F">
            <w:pPr>
              <w:rPr>
                <w:color w:val="000000"/>
              </w:rPr>
            </w:pPr>
            <w:r>
              <w:t>Mining General</w:t>
            </w:r>
          </w:p>
        </w:tc>
        <w:tc>
          <w:tcPr>
            <w:tcW w:w="947" w:type="dxa"/>
          </w:tcPr>
          <w:p w14:paraId="3E4F8973" w14:textId="77777777" w:rsidR="00C410CB" w:rsidRDefault="00C410CB" w:rsidP="009A457F">
            <w:pPr>
              <w:rPr>
                <w:color w:val="000000"/>
              </w:rPr>
            </w:pPr>
            <w:r>
              <w:t>QLD</w:t>
            </w:r>
          </w:p>
        </w:tc>
        <w:tc>
          <w:tcPr>
            <w:tcW w:w="7229" w:type="dxa"/>
          </w:tcPr>
          <w:p w14:paraId="0C58E569" w14:textId="77777777" w:rsidR="00C410CB" w:rsidRDefault="00C410CB" w:rsidP="009A457F">
            <w:pPr>
              <w:rPr>
                <w:color w:val="000000"/>
              </w:rPr>
            </w:pPr>
            <w:r>
              <w:t xml:space="preserve">True North Copper – </w:t>
            </w:r>
            <w:hyperlink w:anchor="TNCCCPCu821" w:history="1">
              <w:r>
                <w:rPr>
                  <w:rStyle w:val="Hyperlink"/>
                </w:rPr>
                <w:t>$20M Raising for growth across Mt Oxide and C</w:t>
              </w:r>
              <w:r w:rsidRPr="00711C51">
                <w:rPr>
                  <w:rStyle w:val="Hyperlink"/>
                </w:rPr>
                <w:t>loncurry Copper Project</w:t>
              </w:r>
              <w:r>
                <w:rPr>
                  <w:rStyle w:val="Hyperlink"/>
                </w:rPr>
                <w:t>s</w:t>
              </w:r>
            </w:hyperlink>
          </w:p>
        </w:tc>
        <w:tc>
          <w:tcPr>
            <w:tcW w:w="567" w:type="dxa"/>
          </w:tcPr>
          <w:p w14:paraId="49659E72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0CC88D56" w14:textId="77777777" w:rsidTr="009A457F">
        <w:tc>
          <w:tcPr>
            <w:tcW w:w="1418" w:type="dxa"/>
          </w:tcPr>
          <w:p w14:paraId="71DC0DE2" w14:textId="77777777" w:rsidR="00C410CB" w:rsidRDefault="00C410CB" w:rsidP="009A457F">
            <w:pPr>
              <w:rPr>
                <w:color w:val="000000"/>
              </w:rPr>
            </w:pPr>
            <w:r>
              <w:t>Mining General</w:t>
            </w:r>
          </w:p>
        </w:tc>
        <w:tc>
          <w:tcPr>
            <w:tcW w:w="947" w:type="dxa"/>
          </w:tcPr>
          <w:p w14:paraId="220D80D4" w14:textId="77777777" w:rsidR="00C410CB" w:rsidRDefault="00C410CB" w:rsidP="009A457F">
            <w:pPr>
              <w:rPr>
                <w:color w:val="000000"/>
              </w:rPr>
            </w:pPr>
            <w:r>
              <w:t>VIC</w:t>
            </w:r>
          </w:p>
        </w:tc>
        <w:tc>
          <w:tcPr>
            <w:tcW w:w="7229" w:type="dxa"/>
          </w:tcPr>
          <w:p w14:paraId="7B1403E1" w14:textId="77777777" w:rsidR="00C410CB" w:rsidRDefault="00C410CB" w:rsidP="009A457F">
            <w:pPr>
              <w:rPr>
                <w:color w:val="000000"/>
              </w:rPr>
            </w:pPr>
            <w:r w:rsidRPr="005E5B94">
              <w:t xml:space="preserve">Aeris Resources - </w:t>
            </w:r>
            <w:hyperlink w:anchor="AISStockmanCopper821" w:history="1">
              <w:r w:rsidRPr="00CA20CA">
                <w:rPr>
                  <w:rStyle w:val="Hyperlink"/>
                </w:rPr>
                <w:t xml:space="preserve">Stockman </w:t>
              </w:r>
              <w:r>
                <w:rPr>
                  <w:rStyle w:val="Hyperlink"/>
                </w:rPr>
                <w:t xml:space="preserve">Copper and Zinc </w:t>
              </w:r>
              <w:r w:rsidRPr="00CA20CA">
                <w:rPr>
                  <w:rStyle w:val="Hyperlink"/>
                </w:rPr>
                <w:t xml:space="preserve">Project </w:t>
              </w:r>
              <w:r>
                <w:rPr>
                  <w:rStyle w:val="Hyperlink"/>
                </w:rPr>
                <w:t>team continues to finalise feasibility study</w:t>
              </w:r>
            </w:hyperlink>
          </w:p>
        </w:tc>
        <w:tc>
          <w:tcPr>
            <w:tcW w:w="567" w:type="dxa"/>
          </w:tcPr>
          <w:p w14:paraId="49E5B7CA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2B5DA3DE" w14:textId="77777777" w:rsidTr="009A457F">
        <w:tc>
          <w:tcPr>
            <w:tcW w:w="1418" w:type="dxa"/>
          </w:tcPr>
          <w:p w14:paraId="04E2E4A0" w14:textId="77777777" w:rsidR="00C410CB" w:rsidRDefault="00C410CB" w:rsidP="009A457F">
            <w:pPr>
              <w:rPr>
                <w:color w:val="000000"/>
              </w:rPr>
            </w:pPr>
            <w:r>
              <w:t>Mining General</w:t>
            </w:r>
          </w:p>
        </w:tc>
        <w:tc>
          <w:tcPr>
            <w:tcW w:w="947" w:type="dxa"/>
          </w:tcPr>
          <w:p w14:paraId="0F699370" w14:textId="77777777" w:rsidR="00C410CB" w:rsidRDefault="00C410CB" w:rsidP="009A457F">
            <w:pPr>
              <w:rPr>
                <w:color w:val="000000"/>
              </w:rPr>
            </w:pPr>
            <w:r>
              <w:t>VIC</w:t>
            </w:r>
          </w:p>
        </w:tc>
        <w:tc>
          <w:tcPr>
            <w:tcW w:w="7229" w:type="dxa"/>
          </w:tcPr>
          <w:p w14:paraId="6049E3D6" w14:textId="77777777" w:rsidR="00C410CB" w:rsidRDefault="00C410CB" w:rsidP="009A457F">
            <w:pPr>
              <w:rPr>
                <w:color w:val="000000"/>
              </w:rPr>
            </w:pPr>
            <w:r>
              <w:t xml:space="preserve">Dart Mining - </w:t>
            </w:r>
            <w:hyperlink w:anchor="DTMWalwaTinTungsten821" w:history="1">
              <w:r w:rsidRPr="00750D8B">
                <w:rPr>
                  <w:rStyle w:val="Hyperlink"/>
                </w:rPr>
                <w:t>Walwa Tin-Tungsten Project drill target review in progress</w:t>
              </w:r>
            </w:hyperlink>
          </w:p>
        </w:tc>
        <w:tc>
          <w:tcPr>
            <w:tcW w:w="567" w:type="dxa"/>
          </w:tcPr>
          <w:p w14:paraId="0DB672C5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7FA6DA28" w14:textId="77777777" w:rsidTr="009A457F">
        <w:tc>
          <w:tcPr>
            <w:tcW w:w="1418" w:type="dxa"/>
          </w:tcPr>
          <w:p w14:paraId="42644D3F" w14:textId="77777777" w:rsidR="00C410CB" w:rsidRDefault="00C410CB" w:rsidP="009A457F">
            <w:pPr>
              <w:rPr>
                <w:color w:val="000000"/>
              </w:rPr>
            </w:pPr>
            <w:r>
              <w:t>Mining General</w:t>
            </w:r>
          </w:p>
        </w:tc>
        <w:tc>
          <w:tcPr>
            <w:tcW w:w="947" w:type="dxa"/>
          </w:tcPr>
          <w:p w14:paraId="1CF43C4F" w14:textId="77777777" w:rsidR="00C410CB" w:rsidRDefault="00C410CB" w:rsidP="009A457F">
            <w:pPr>
              <w:rPr>
                <w:color w:val="000000"/>
              </w:rPr>
            </w:pPr>
            <w:r>
              <w:t>VIC</w:t>
            </w:r>
          </w:p>
        </w:tc>
        <w:tc>
          <w:tcPr>
            <w:tcW w:w="7229" w:type="dxa"/>
          </w:tcPr>
          <w:p w14:paraId="60BA750B" w14:textId="77777777" w:rsidR="00C410CB" w:rsidRDefault="00C410CB" w:rsidP="009A457F">
            <w:pPr>
              <w:rPr>
                <w:color w:val="000000"/>
              </w:rPr>
            </w:pPr>
            <w:r w:rsidRPr="00C62C5C">
              <w:t xml:space="preserve">Gippsland Critical Minerals </w:t>
            </w:r>
            <w:r>
              <w:t xml:space="preserve">- </w:t>
            </w:r>
            <w:hyperlink w:anchor="Gippsland_FingerboardsCM821" w:history="1">
              <w:r w:rsidRPr="00FE2B46">
                <w:rPr>
                  <w:rStyle w:val="Hyperlink"/>
                </w:rPr>
                <w:t>Fingerboards Critical Minerals Project</w:t>
              </w:r>
              <w:r>
                <w:rPr>
                  <w:rStyle w:val="Hyperlink"/>
                </w:rPr>
                <w:t xml:space="preserve"> EES draft requirements open for public comment</w:t>
              </w:r>
            </w:hyperlink>
          </w:p>
        </w:tc>
        <w:tc>
          <w:tcPr>
            <w:tcW w:w="567" w:type="dxa"/>
          </w:tcPr>
          <w:p w14:paraId="6C2918BC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6C7895FC" w14:textId="77777777" w:rsidTr="009A457F">
        <w:tc>
          <w:tcPr>
            <w:tcW w:w="1418" w:type="dxa"/>
          </w:tcPr>
          <w:p w14:paraId="3F0C2618" w14:textId="77777777" w:rsidR="00C410CB" w:rsidRDefault="00C410CB" w:rsidP="009A457F">
            <w:pPr>
              <w:rPr>
                <w:color w:val="000000"/>
              </w:rPr>
            </w:pPr>
            <w:r>
              <w:t>Mining General</w:t>
            </w:r>
          </w:p>
        </w:tc>
        <w:tc>
          <w:tcPr>
            <w:tcW w:w="947" w:type="dxa"/>
          </w:tcPr>
          <w:p w14:paraId="501E4068" w14:textId="77777777" w:rsidR="00C410CB" w:rsidRDefault="00C410CB" w:rsidP="009A457F">
            <w:pPr>
              <w:rPr>
                <w:color w:val="000000"/>
              </w:rPr>
            </w:pPr>
            <w:r>
              <w:t>WA</w:t>
            </w:r>
          </w:p>
        </w:tc>
        <w:tc>
          <w:tcPr>
            <w:tcW w:w="7229" w:type="dxa"/>
          </w:tcPr>
          <w:p w14:paraId="3399BFE1" w14:textId="77777777" w:rsidR="00C410CB" w:rsidRDefault="00C410CB" w:rsidP="009A457F">
            <w:pPr>
              <w:rPr>
                <w:color w:val="000000"/>
              </w:rPr>
            </w:pPr>
            <w:r w:rsidRPr="00CC791C">
              <w:t>Chalice Mining</w:t>
            </w:r>
            <w:r>
              <w:t xml:space="preserve"> - </w:t>
            </w:r>
            <w:hyperlink w:anchor="CHNGonnevilleCM821" w:history="1">
              <w:r w:rsidRPr="00F75585">
                <w:rPr>
                  <w:rStyle w:val="Hyperlink"/>
                </w:rPr>
                <w:t xml:space="preserve">Gonneville Project </w:t>
              </w:r>
              <w:r>
                <w:rPr>
                  <w:rStyle w:val="Hyperlink"/>
                </w:rPr>
                <w:t>approvals pathway passes validity check</w:t>
              </w:r>
            </w:hyperlink>
          </w:p>
        </w:tc>
        <w:tc>
          <w:tcPr>
            <w:tcW w:w="567" w:type="dxa"/>
          </w:tcPr>
          <w:p w14:paraId="2C62FC5F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6CD38AF6" w14:textId="77777777" w:rsidTr="009A457F">
        <w:tc>
          <w:tcPr>
            <w:tcW w:w="1418" w:type="dxa"/>
          </w:tcPr>
          <w:p w14:paraId="691EDDB4" w14:textId="77777777" w:rsidR="00C410CB" w:rsidRDefault="00C410CB" w:rsidP="009A457F">
            <w:pPr>
              <w:rPr>
                <w:color w:val="000000"/>
              </w:rPr>
            </w:pPr>
            <w:r>
              <w:t>Mining General</w:t>
            </w:r>
          </w:p>
        </w:tc>
        <w:tc>
          <w:tcPr>
            <w:tcW w:w="947" w:type="dxa"/>
          </w:tcPr>
          <w:p w14:paraId="602C37A7" w14:textId="77777777" w:rsidR="00C410CB" w:rsidRDefault="00C410CB" w:rsidP="009A457F">
            <w:pPr>
              <w:rPr>
                <w:color w:val="000000"/>
              </w:rPr>
            </w:pPr>
            <w:r>
              <w:t>WA</w:t>
            </w:r>
          </w:p>
        </w:tc>
        <w:tc>
          <w:tcPr>
            <w:tcW w:w="7229" w:type="dxa"/>
          </w:tcPr>
          <w:p w14:paraId="1B5FE5C6" w14:textId="77777777" w:rsidR="00C410CB" w:rsidRDefault="00C410CB" w:rsidP="009A457F">
            <w:pPr>
              <w:rPr>
                <w:color w:val="000000"/>
              </w:rPr>
            </w:pPr>
            <w:r>
              <w:t xml:space="preserve">Develop Global - </w:t>
            </w:r>
            <w:hyperlink w:anchor="DVPYitirrtiCuZnAg821" w:history="1">
              <w:r w:rsidRPr="004820B3">
                <w:rPr>
                  <w:rStyle w:val="Hyperlink"/>
                </w:rPr>
                <w:t>$275M 1.5Mtpa Yitirrti Processing Plant EPC contract awarded to GRES</w:t>
              </w:r>
            </w:hyperlink>
          </w:p>
        </w:tc>
        <w:tc>
          <w:tcPr>
            <w:tcW w:w="567" w:type="dxa"/>
          </w:tcPr>
          <w:p w14:paraId="48FEAA2E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6F3A27BC" w14:textId="77777777" w:rsidTr="009A457F">
        <w:tc>
          <w:tcPr>
            <w:tcW w:w="1418" w:type="dxa"/>
          </w:tcPr>
          <w:p w14:paraId="0A8700EC" w14:textId="77777777" w:rsidR="00C410CB" w:rsidRDefault="00C410CB" w:rsidP="009A457F">
            <w:pPr>
              <w:rPr>
                <w:color w:val="000000"/>
              </w:rPr>
            </w:pPr>
            <w:r>
              <w:t>Mining General</w:t>
            </w:r>
          </w:p>
        </w:tc>
        <w:tc>
          <w:tcPr>
            <w:tcW w:w="947" w:type="dxa"/>
          </w:tcPr>
          <w:p w14:paraId="783B1374" w14:textId="77777777" w:rsidR="00C410CB" w:rsidRDefault="00C410CB" w:rsidP="009A457F">
            <w:pPr>
              <w:rPr>
                <w:color w:val="000000"/>
              </w:rPr>
            </w:pPr>
            <w:r>
              <w:t>WA</w:t>
            </w:r>
          </w:p>
        </w:tc>
        <w:tc>
          <w:tcPr>
            <w:tcW w:w="7229" w:type="dxa"/>
          </w:tcPr>
          <w:p w14:paraId="0D66526A" w14:textId="77777777" w:rsidR="00C410CB" w:rsidRDefault="00C410CB" w:rsidP="009A457F">
            <w:pPr>
              <w:rPr>
                <w:color w:val="000000"/>
              </w:rPr>
            </w:pPr>
            <w:r w:rsidRPr="004D282A">
              <w:t>Narryer Metals</w:t>
            </w:r>
            <w:r>
              <w:t xml:space="preserve"> – </w:t>
            </w:r>
            <w:hyperlink w:anchor="NYMRockyGullyScREE821" w:history="1">
              <w:r w:rsidRPr="00E20455">
                <w:rPr>
                  <w:rStyle w:val="Hyperlink"/>
                </w:rPr>
                <w:t xml:space="preserve">Rocky Gully Critical Minerals Project </w:t>
              </w:r>
              <w:r>
                <w:rPr>
                  <w:rStyle w:val="Hyperlink"/>
                </w:rPr>
                <w:t>testwork work update pending, new Pingrup Scandium Project uncovered</w:t>
              </w:r>
            </w:hyperlink>
          </w:p>
        </w:tc>
        <w:tc>
          <w:tcPr>
            <w:tcW w:w="567" w:type="dxa"/>
          </w:tcPr>
          <w:p w14:paraId="297456FE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45AB6586" w14:textId="77777777" w:rsidTr="009A457F">
        <w:tc>
          <w:tcPr>
            <w:tcW w:w="1418" w:type="dxa"/>
          </w:tcPr>
          <w:p w14:paraId="251352DB" w14:textId="77777777" w:rsidR="00C410CB" w:rsidRDefault="00C410CB" w:rsidP="009A457F">
            <w:pPr>
              <w:rPr>
                <w:color w:val="000000"/>
              </w:rPr>
            </w:pPr>
            <w:r>
              <w:t>Mining General</w:t>
            </w:r>
          </w:p>
        </w:tc>
        <w:tc>
          <w:tcPr>
            <w:tcW w:w="947" w:type="dxa"/>
          </w:tcPr>
          <w:p w14:paraId="715E6343" w14:textId="77777777" w:rsidR="00C410CB" w:rsidRDefault="00C410CB" w:rsidP="009A457F">
            <w:pPr>
              <w:rPr>
                <w:color w:val="000000"/>
              </w:rPr>
            </w:pPr>
            <w:r>
              <w:t>WA</w:t>
            </w:r>
          </w:p>
        </w:tc>
        <w:tc>
          <w:tcPr>
            <w:tcW w:w="7229" w:type="dxa"/>
          </w:tcPr>
          <w:p w14:paraId="4D12FB06" w14:textId="77777777" w:rsidR="00C410CB" w:rsidRDefault="00C410CB" w:rsidP="009A457F">
            <w:pPr>
              <w:rPr>
                <w:color w:val="000000"/>
              </w:rPr>
            </w:pPr>
            <w:r>
              <w:t xml:space="preserve">Ore Resources - </w:t>
            </w:r>
            <w:hyperlink w:anchor="OR3KangarooHillsLi821" w:history="1">
              <w:r w:rsidRPr="00F16CE9">
                <w:rPr>
                  <w:rStyle w:val="Hyperlink"/>
                </w:rPr>
                <w:t>Kangaroo Hills positioned for rapid lithium production and cash flow</w:t>
              </w:r>
            </w:hyperlink>
          </w:p>
        </w:tc>
        <w:tc>
          <w:tcPr>
            <w:tcW w:w="567" w:type="dxa"/>
          </w:tcPr>
          <w:p w14:paraId="6C34EE6B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1D69FD1C" w14:textId="77777777" w:rsidTr="009A457F">
        <w:tc>
          <w:tcPr>
            <w:tcW w:w="1418" w:type="dxa"/>
          </w:tcPr>
          <w:p w14:paraId="5B6299D3" w14:textId="77777777" w:rsidR="00C410CB" w:rsidRDefault="00C410CB" w:rsidP="009A457F">
            <w:pPr>
              <w:rPr>
                <w:color w:val="000000"/>
              </w:rPr>
            </w:pPr>
            <w:r>
              <w:t>Mining General</w:t>
            </w:r>
          </w:p>
        </w:tc>
        <w:tc>
          <w:tcPr>
            <w:tcW w:w="947" w:type="dxa"/>
          </w:tcPr>
          <w:p w14:paraId="70B40CD0" w14:textId="77777777" w:rsidR="00C410CB" w:rsidRDefault="00C410CB" w:rsidP="009A457F">
            <w:pPr>
              <w:rPr>
                <w:color w:val="000000"/>
              </w:rPr>
            </w:pPr>
            <w:r>
              <w:t>WA</w:t>
            </w:r>
          </w:p>
        </w:tc>
        <w:tc>
          <w:tcPr>
            <w:tcW w:w="7229" w:type="dxa"/>
          </w:tcPr>
          <w:p w14:paraId="465C8D9C" w14:textId="77777777" w:rsidR="00C410CB" w:rsidRDefault="00C410CB" w:rsidP="009A457F">
            <w:pPr>
              <w:rPr>
                <w:color w:val="000000"/>
              </w:rPr>
            </w:pPr>
            <w:r w:rsidRPr="005D407F">
              <w:t xml:space="preserve">West Cobar Metals – </w:t>
            </w:r>
            <w:hyperlink w:anchor="WC1SalazarCM821" w:history="1">
              <w:r w:rsidRPr="00D121CB">
                <w:rPr>
                  <w:rStyle w:val="Hyperlink"/>
                </w:rPr>
                <w:t xml:space="preserve">Salazar Critical Minerals Project </w:t>
              </w:r>
              <w:r>
                <w:rPr>
                  <w:rStyle w:val="Hyperlink"/>
                </w:rPr>
                <w:t>scandium work program accelerated</w:t>
              </w:r>
            </w:hyperlink>
          </w:p>
        </w:tc>
        <w:tc>
          <w:tcPr>
            <w:tcW w:w="567" w:type="dxa"/>
          </w:tcPr>
          <w:p w14:paraId="67B171DC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4D483CA4" w14:textId="77777777" w:rsidTr="009A457F">
        <w:tc>
          <w:tcPr>
            <w:tcW w:w="1418" w:type="dxa"/>
          </w:tcPr>
          <w:p w14:paraId="061FDC23" w14:textId="77777777" w:rsidR="00C410CB" w:rsidRDefault="00C410CB" w:rsidP="009A457F">
            <w:pPr>
              <w:rPr>
                <w:color w:val="000000"/>
              </w:rPr>
            </w:pPr>
            <w:r>
              <w:t>Mining Gold</w:t>
            </w:r>
          </w:p>
        </w:tc>
        <w:tc>
          <w:tcPr>
            <w:tcW w:w="947" w:type="dxa"/>
          </w:tcPr>
          <w:p w14:paraId="0F4CF0B3" w14:textId="77777777" w:rsidR="00C410CB" w:rsidRDefault="00C410CB" w:rsidP="009A457F">
            <w:pPr>
              <w:rPr>
                <w:color w:val="000000"/>
              </w:rPr>
            </w:pPr>
            <w:r>
              <w:t>General</w:t>
            </w:r>
          </w:p>
        </w:tc>
        <w:tc>
          <w:tcPr>
            <w:tcW w:w="7229" w:type="dxa"/>
          </w:tcPr>
          <w:p w14:paraId="15BACF88" w14:textId="77777777" w:rsidR="00C410CB" w:rsidRDefault="00C410CB" w:rsidP="009A457F">
            <w:pPr>
              <w:rPr>
                <w:color w:val="000000"/>
              </w:rPr>
            </w:pPr>
            <w:r w:rsidRPr="000433F0">
              <w:t>Falcon Metals</w:t>
            </w:r>
            <w:r>
              <w:t xml:space="preserve"> – </w:t>
            </w:r>
            <w:hyperlink w:anchor="FALBlueMoonGold821" w:history="1">
              <w:r>
                <w:rPr>
                  <w:rStyle w:val="Hyperlink"/>
                </w:rPr>
                <w:t>$30M Raised for drilling programs at B</w:t>
              </w:r>
              <w:r w:rsidRPr="000433F0">
                <w:rPr>
                  <w:rStyle w:val="Hyperlink"/>
                </w:rPr>
                <w:t xml:space="preserve">lue Moon </w:t>
              </w:r>
              <w:r>
                <w:rPr>
                  <w:rStyle w:val="Hyperlink"/>
                </w:rPr>
                <w:t>and Errabiddy gold projects</w:t>
              </w:r>
            </w:hyperlink>
          </w:p>
        </w:tc>
        <w:tc>
          <w:tcPr>
            <w:tcW w:w="567" w:type="dxa"/>
          </w:tcPr>
          <w:p w14:paraId="3AB85957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1886914F" w14:textId="77777777" w:rsidTr="009A457F">
        <w:tc>
          <w:tcPr>
            <w:tcW w:w="1418" w:type="dxa"/>
          </w:tcPr>
          <w:p w14:paraId="674B37D7" w14:textId="77777777" w:rsidR="00C410CB" w:rsidRDefault="00C410CB" w:rsidP="009A457F">
            <w:pPr>
              <w:rPr>
                <w:color w:val="000000"/>
              </w:rPr>
            </w:pPr>
            <w:r>
              <w:t>Mining Gold</w:t>
            </w:r>
          </w:p>
        </w:tc>
        <w:tc>
          <w:tcPr>
            <w:tcW w:w="947" w:type="dxa"/>
          </w:tcPr>
          <w:p w14:paraId="4BAA3242" w14:textId="77777777" w:rsidR="00C410CB" w:rsidRDefault="00C410CB" w:rsidP="009A457F">
            <w:pPr>
              <w:rPr>
                <w:color w:val="000000"/>
              </w:rPr>
            </w:pPr>
            <w:r>
              <w:t>General</w:t>
            </w:r>
          </w:p>
        </w:tc>
        <w:tc>
          <w:tcPr>
            <w:tcW w:w="7229" w:type="dxa"/>
          </w:tcPr>
          <w:p w14:paraId="5B56F12E" w14:textId="77777777" w:rsidR="00C410CB" w:rsidRDefault="00C410CB" w:rsidP="009A457F">
            <w:pPr>
              <w:rPr>
                <w:color w:val="000000"/>
              </w:rPr>
            </w:pPr>
            <w:r>
              <w:t>Metso Corporation</w:t>
            </w:r>
            <w:r w:rsidRPr="00342C39">
              <w:t xml:space="preserve"> </w:t>
            </w:r>
            <w:r>
              <w:t xml:space="preserve">- </w:t>
            </w:r>
            <w:hyperlink w:anchor="SimberiGold821" w:history="1">
              <w:r w:rsidRPr="00BB16A0">
                <w:rPr>
                  <w:rStyle w:val="Hyperlink"/>
                </w:rPr>
                <w:t>New Simberi Gold Project Expansion major process technology packages awarded (PNG)</w:t>
              </w:r>
            </w:hyperlink>
          </w:p>
        </w:tc>
        <w:tc>
          <w:tcPr>
            <w:tcW w:w="567" w:type="dxa"/>
          </w:tcPr>
          <w:p w14:paraId="316F5E6F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31C21FF1" w14:textId="77777777" w:rsidTr="009A457F">
        <w:tc>
          <w:tcPr>
            <w:tcW w:w="1418" w:type="dxa"/>
          </w:tcPr>
          <w:p w14:paraId="7D813406" w14:textId="77777777" w:rsidR="00C410CB" w:rsidRDefault="00C410CB" w:rsidP="009A457F">
            <w:pPr>
              <w:rPr>
                <w:color w:val="000000"/>
              </w:rPr>
            </w:pPr>
            <w:r>
              <w:t>Mining Gold</w:t>
            </w:r>
          </w:p>
        </w:tc>
        <w:tc>
          <w:tcPr>
            <w:tcW w:w="947" w:type="dxa"/>
          </w:tcPr>
          <w:p w14:paraId="60B5D073" w14:textId="77777777" w:rsidR="00C410CB" w:rsidRDefault="00C410CB" w:rsidP="009A457F">
            <w:pPr>
              <w:rPr>
                <w:color w:val="000000"/>
              </w:rPr>
            </w:pPr>
            <w:r>
              <w:t>NT</w:t>
            </w:r>
          </w:p>
        </w:tc>
        <w:tc>
          <w:tcPr>
            <w:tcW w:w="7229" w:type="dxa"/>
          </w:tcPr>
          <w:p w14:paraId="3A0AB8CC" w14:textId="77777777" w:rsidR="00C410CB" w:rsidRDefault="00C410CB" w:rsidP="009A457F">
            <w:pPr>
              <w:rPr>
                <w:color w:val="000000"/>
              </w:rPr>
            </w:pPr>
            <w:r w:rsidRPr="005D407F">
              <w:t xml:space="preserve">PC Gold </w:t>
            </w:r>
            <w:r>
              <w:t>–</w:t>
            </w:r>
            <w:r w:rsidRPr="005D407F">
              <w:t xml:space="preserve"> </w:t>
            </w:r>
            <w:hyperlink w:anchor="PC2SpringHillGold821" w:history="1">
              <w:r>
                <w:rPr>
                  <w:rStyle w:val="Hyperlink"/>
                </w:rPr>
                <w:t>$77M Capital Raising funds Spring Hill Gold Project 2026 and 2027 work programs</w:t>
              </w:r>
            </w:hyperlink>
          </w:p>
        </w:tc>
        <w:tc>
          <w:tcPr>
            <w:tcW w:w="567" w:type="dxa"/>
          </w:tcPr>
          <w:p w14:paraId="48604EF6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00DEDB94" w14:textId="77777777" w:rsidTr="009A457F">
        <w:tc>
          <w:tcPr>
            <w:tcW w:w="1418" w:type="dxa"/>
          </w:tcPr>
          <w:p w14:paraId="7F501B97" w14:textId="77777777" w:rsidR="00C410CB" w:rsidRDefault="00C410CB" w:rsidP="009A457F">
            <w:pPr>
              <w:rPr>
                <w:color w:val="000000"/>
              </w:rPr>
            </w:pPr>
            <w:r>
              <w:t>Mining Gold</w:t>
            </w:r>
          </w:p>
        </w:tc>
        <w:tc>
          <w:tcPr>
            <w:tcW w:w="947" w:type="dxa"/>
          </w:tcPr>
          <w:p w14:paraId="3F3F7527" w14:textId="77777777" w:rsidR="00C410CB" w:rsidRDefault="00C410CB" w:rsidP="009A457F">
            <w:pPr>
              <w:rPr>
                <w:color w:val="000000"/>
              </w:rPr>
            </w:pPr>
            <w:r>
              <w:t>NT</w:t>
            </w:r>
          </w:p>
        </w:tc>
        <w:tc>
          <w:tcPr>
            <w:tcW w:w="7229" w:type="dxa"/>
          </w:tcPr>
          <w:p w14:paraId="007E3868" w14:textId="77777777" w:rsidR="00C410CB" w:rsidRDefault="00C410CB" w:rsidP="009A457F">
            <w:pPr>
              <w:rPr>
                <w:color w:val="000000"/>
              </w:rPr>
            </w:pPr>
            <w:r w:rsidRPr="00370781">
              <w:t xml:space="preserve">Tanami Gold </w:t>
            </w:r>
            <w:r>
              <w:t xml:space="preserve">/ MGX Resources - </w:t>
            </w:r>
            <w:hyperlink w:anchor="TAMMGXTanamiGold821" w:history="1">
              <w:r w:rsidRPr="005A0289">
                <w:rPr>
                  <w:rStyle w:val="Hyperlink"/>
                </w:rPr>
                <w:t xml:space="preserve">Central Tanami Gold Project Groundrush Exploration Decline </w:t>
              </w:r>
              <w:r>
                <w:rPr>
                  <w:rStyle w:val="Hyperlink"/>
                </w:rPr>
                <w:t>contract signed</w:t>
              </w:r>
            </w:hyperlink>
          </w:p>
        </w:tc>
        <w:tc>
          <w:tcPr>
            <w:tcW w:w="567" w:type="dxa"/>
          </w:tcPr>
          <w:p w14:paraId="05469C17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2A3E9E98" w14:textId="77777777" w:rsidTr="009A457F">
        <w:tc>
          <w:tcPr>
            <w:tcW w:w="1418" w:type="dxa"/>
          </w:tcPr>
          <w:p w14:paraId="009A64BD" w14:textId="77777777" w:rsidR="00C410CB" w:rsidRDefault="00C410CB" w:rsidP="009A457F">
            <w:pPr>
              <w:rPr>
                <w:color w:val="000000"/>
              </w:rPr>
            </w:pPr>
            <w:r>
              <w:t>Mining Gold</w:t>
            </w:r>
          </w:p>
        </w:tc>
        <w:tc>
          <w:tcPr>
            <w:tcW w:w="947" w:type="dxa"/>
          </w:tcPr>
          <w:p w14:paraId="3E17620E" w14:textId="77777777" w:rsidR="00C410CB" w:rsidRDefault="00C410CB" w:rsidP="009A457F">
            <w:pPr>
              <w:rPr>
                <w:color w:val="000000"/>
              </w:rPr>
            </w:pPr>
            <w:r>
              <w:t>TAS</w:t>
            </w:r>
          </w:p>
        </w:tc>
        <w:tc>
          <w:tcPr>
            <w:tcW w:w="7229" w:type="dxa"/>
          </w:tcPr>
          <w:p w14:paraId="22199A38" w14:textId="77777777" w:rsidR="00C410CB" w:rsidRDefault="00C410CB" w:rsidP="009A457F">
            <w:pPr>
              <w:rPr>
                <w:color w:val="000000"/>
              </w:rPr>
            </w:pPr>
            <w:r w:rsidRPr="00C35DFD">
              <w:t xml:space="preserve">Flynn Gold </w:t>
            </w:r>
            <w:r>
              <w:t xml:space="preserve">- </w:t>
            </w:r>
            <w:hyperlink w:anchor="FG1GoldenRidgeGold821" w:history="1">
              <w:r w:rsidRPr="006024AA">
                <w:rPr>
                  <w:rStyle w:val="Hyperlink"/>
                </w:rPr>
                <w:t>Golden Ridge metallurgical tests demonstrate potential low-capex production pathways</w:t>
              </w:r>
            </w:hyperlink>
          </w:p>
        </w:tc>
        <w:tc>
          <w:tcPr>
            <w:tcW w:w="567" w:type="dxa"/>
          </w:tcPr>
          <w:p w14:paraId="4B3E25D8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2F475786" w14:textId="77777777" w:rsidTr="009A457F">
        <w:tc>
          <w:tcPr>
            <w:tcW w:w="1418" w:type="dxa"/>
          </w:tcPr>
          <w:p w14:paraId="3F56FFDD" w14:textId="77777777" w:rsidR="00C410CB" w:rsidRDefault="00C410CB" w:rsidP="009A457F">
            <w:pPr>
              <w:rPr>
                <w:color w:val="000000"/>
              </w:rPr>
            </w:pPr>
            <w:r>
              <w:t>Mining Gold</w:t>
            </w:r>
          </w:p>
        </w:tc>
        <w:tc>
          <w:tcPr>
            <w:tcW w:w="947" w:type="dxa"/>
          </w:tcPr>
          <w:p w14:paraId="07A2A88A" w14:textId="77777777" w:rsidR="00C410CB" w:rsidRDefault="00C410CB" w:rsidP="009A457F">
            <w:pPr>
              <w:rPr>
                <w:color w:val="000000"/>
              </w:rPr>
            </w:pPr>
            <w:r>
              <w:t>WA</w:t>
            </w:r>
          </w:p>
        </w:tc>
        <w:tc>
          <w:tcPr>
            <w:tcW w:w="7229" w:type="dxa"/>
          </w:tcPr>
          <w:p w14:paraId="06287527" w14:textId="77777777" w:rsidR="00C410CB" w:rsidRDefault="00C410CB" w:rsidP="009A457F">
            <w:pPr>
              <w:rPr>
                <w:color w:val="000000"/>
              </w:rPr>
            </w:pPr>
            <w:r w:rsidRPr="00B6222E">
              <w:t>Cavalier Resources</w:t>
            </w:r>
            <w:r>
              <w:t xml:space="preserve"> - </w:t>
            </w:r>
            <w:hyperlink w:anchor="CVRCrawfordGold821" w:history="1">
              <w:r w:rsidRPr="00525493">
                <w:rPr>
                  <w:rStyle w:val="Hyperlink"/>
                </w:rPr>
                <w:t xml:space="preserve">Crawford Gold Project </w:t>
              </w:r>
              <w:r>
                <w:rPr>
                  <w:rStyle w:val="Hyperlink"/>
                </w:rPr>
                <w:t>preferred mining service contractor selected</w:t>
              </w:r>
            </w:hyperlink>
          </w:p>
        </w:tc>
        <w:tc>
          <w:tcPr>
            <w:tcW w:w="567" w:type="dxa"/>
          </w:tcPr>
          <w:p w14:paraId="5923036D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4546015C" w14:textId="77777777" w:rsidTr="009A457F">
        <w:tc>
          <w:tcPr>
            <w:tcW w:w="1418" w:type="dxa"/>
          </w:tcPr>
          <w:p w14:paraId="5EF56ADF" w14:textId="77777777" w:rsidR="00C410CB" w:rsidRDefault="00C410CB" w:rsidP="009A457F">
            <w:pPr>
              <w:rPr>
                <w:color w:val="000000"/>
              </w:rPr>
            </w:pPr>
            <w:r>
              <w:t>Mining Gold</w:t>
            </w:r>
          </w:p>
        </w:tc>
        <w:tc>
          <w:tcPr>
            <w:tcW w:w="947" w:type="dxa"/>
          </w:tcPr>
          <w:p w14:paraId="0811D9E3" w14:textId="77777777" w:rsidR="00C410CB" w:rsidRDefault="00C410CB" w:rsidP="009A457F">
            <w:pPr>
              <w:rPr>
                <w:color w:val="000000"/>
              </w:rPr>
            </w:pPr>
            <w:r>
              <w:t>WA</w:t>
            </w:r>
          </w:p>
        </w:tc>
        <w:tc>
          <w:tcPr>
            <w:tcW w:w="7229" w:type="dxa"/>
          </w:tcPr>
          <w:p w14:paraId="2FE08A05" w14:textId="77777777" w:rsidR="00C410CB" w:rsidRDefault="00C410CB" w:rsidP="009A457F">
            <w:pPr>
              <w:rPr>
                <w:color w:val="000000"/>
              </w:rPr>
            </w:pPr>
            <w:r>
              <w:t xml:space="preserve">Dart Mining - </w:t>
            </w:r>
            <w:hyperlink w:anchor="DTMYamarnaGold821" w:history="1">
              <w:r w:rsidRPr="009076C2">
                <w:rPr>
                  <w:rStyle w:val="Hyperlink"/>
                </w:rPr>
                <w:t>$2M Raising to fund Yamarna South and Yamarna North gold projects acquisition and exploration</w:t>
              </w:r>
            </w:hyperlink>
          </w:p>
        </w:tc>
        <w:tc>
          <w:tcPr>
            <w:tcW w:w="567" w:type="dxa"/>
          </w:tcPr>
          <w:p w14:paraId="541BB044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34F6C42D" w14:textId="77777777" w:rsidTr="009A457F">
        <w:tc>
          <w:tcPr>
            <w:tcW w:w="1418" w:type="dxa"/>
          </w:tcPr>
          <w:p w14:paraId="29AF0C67" w14:textId="77777777" w:rsidR="00C410CB" w:rsidRDefault="00C410CB" w:rsidP="009A457F">
            <w:pPr>
              <w:rPr>
                <w:color w:val="000000"/>
              </w:rPr>
            </w:pPr>
            <w:r>
              <w:t>Mining Gold</w:t>
            </w:r>
          </w:p>
        </w:tc>
        <w:tc>
          <w:tcPr>
            <w:tcW w:w="947" w:type="dxa"/>
          </w:tcPr>
          <w:p w14:paraId="3B7B8710" w14:textId="77777777" w:rsidR="00C410CB" w:rsidRDefault="00C410CB" w:rsidP="009A457F">
            <w:pPr>
              <w:rPr>
                <w:color w:val="000000"/>
              </w:rPr>
            </w:pPr>
            <w:r>
              <w:t>WA</w:t>
            </w:r>
          </w:p>
        </w:tc>
        <w:tc>
          <w:tcPr>
            <w:tcW w:w="7229" w:type="dxa"/>
          </w:tcPr>
          <w:p w14:paraId="0CF93AC5" w14:textId="77777777" w:rsidR="00C410CB" w:rsidRDefault="00C410CB" w:rsidP="009A457F">
            <w:pPr>
              <w:rPr>
                <w:color w:val="000000"/>
              </w:rPr>
            </w:pPr>
            <w:r w:rsidRPr="00476866">
              <w:t xml:space="preserve">Forrestania Resources - </w:t>
            </w:r>
            <w:hyperlink w:anchor="FRSBritishHillGold821" w:history="1">
              <w:r w:rsidRPr="00476866">
                <w:rPr>
                  <w:rStyle w:val="Hyperlink"/>
                </w:rPr>
                <w:t xml:space="preserve">British Hill Gold Project </w:t>
              </w:r>
              <w:r>
                <w:rPr>
                  <w:rStyle w:val="Hyperlink"/>
                </w:rPr>
                <w:t>updated MRE received, PFS completion to follow</w:t>
              </w:r>
            </w:hyperlink>
          </w:p>
        </w:tc>
        <w:tc>
          <w:tcPr>
            <w:tcW w:w="567" w:type="dxa"/>
          </w:tcPr>
          <w:p w14:paraId="505055C2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30380C4D" w14:textId="77777777" w:rsidTr="009A457F">
        <w:tc>
          <w:tcPr>
            <w:tcW w:w="1418" w:type="dxa"/>
          </w:tcPr>
          <w:p w14:paraId="79D0BDDF" w14:textId="77777777" w:rsidR="00C410CB" w:rsidRDefault="00C410CB" w:rsidP="009A457F">
            <w:pPr>
              <w:rPr>
                <w:color w:val="000000"/>
              </w:rPr>
            </w:pPr>
            <w:r>
              <w:t>Mining Gold</w:t>
            </w:r>
          </w:p>
        </w:tc>
        <w:tc>
          <w:tcPr>
            <w:tcW w:w="947" w:type="dxa"/>
          </w:tcPr>
          <w:p w14:paraId="581117CF" w14:textId="77777777" w:rsidR="00C410CB" w:rsidRDefault="00C410CB" w:rsidP="009A457F">
            <w:pPr>
              <w:rPr>
                <w:color w:val="000000"/>
              </w:rPr>
            </w:pPr>
            <w:r>
              <w:t>WA</w:t>
            </w:r>
          </w:p>
        </w:tc>
        <w:tc>
          <w:tcPr>
            <w:tcW w:w="7229" w:type="dxa"/>
          </w:tcPr>
          <w:p w14:paraId="22CB4D86" w14:textId="77777777" w:rsidR="00C410CB" w:rsidRPr="001C3FF2" w:rsidRDefault="00C410CB" w:rsidP="009A457F">
            <w:r w:rsidRPr="00476866">
              <w:t xml:space="preserve">Forrestania Resources </w:t>
            </w:r>
            <w:r>
              <w:t>-</w:t>
            </w:r>
            <w:r w:rsidRPr="00476866">
              <w:t xml:space="preserve"> </w:t>
            </w:r>
            <w:hyperlink w:anchor="FRSTychoGold821" w:history="1">
              <w:r w:rsidRPr="0085396D">
                <w:rPr>
                  <w:rStyle w:val="Hyperlink"/>
                </w:rPr>
                <w:t>MEGA awarded Tycho Open Pit Mining Contract</w:t>
              </w:r>
            </w:hyperlink>
          </w:p>
        </w:tc>
        <w:tc>
          <w:tcPr>
            <w:tcW w:w="567" w:type="dxa"/>
          </w:tcPr>
          <w:p w14:paraId="6C69C1AD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4D117D9A" w14:textId="77777777" w:rsidTr="009A457F">
        <w:tc>
          <w:tcPr>
            <w:tcW w:w="1418" w:type="dxa"/>
          </w:tcPr>
          <w:p w14:paraId="713CA296" w14:textId="77777777" w:rsidR="00C410CB" w:rsidRDefault="00C410CB" w:rsidP="009A457F">
            <w:pPr>
              <w:rPr>
                <w:color w:val="000000"/>
              </w:rPr>
            </w:pPr>
            <w:r>
              <w:t>Mining Gold</w:t>
            </w:r>
          </w:p>
        </w:tc>
        <w:tc>
          <w:tcPr>
            <w:tcW w:w="947" w:type="dxa"/>
          </w:tcPr>
          <w:p w14:paraId="3E3652AC" w14:textId="77777777" w:rsidR="00C410CB" w:rsidRDefault="00C410CB" w:rsidP="009A457F">
            <w:pPr>
              <w:rPr>
                <w:color w:val="000000"/>
              </w:rPr>
            </w:pPr>
            <w:r>
              <w:t>WA</w:t>
            </w:r>
          </w:p>
        </w:tc>
        <w:tc>
          <w:tcPr>
            <w:tcW w:w="7229" w:type="dxa"/>
          </w:tcPr>
          <w:p w14:paraId="450E65D4" w14:textId="77777777" w:rsidR="00C410CB" w:rsidRDefault="00C410CB" w:rsidP="009A457F">
            <w:pPr>
              <w:rPr>
                <w:color w:val="000000"/>
              </w:rPr>
            </w:pPr>
            <w:r>
              <w:t xml:space="preserve">Gateway Mining - </w:t>
            </w:r>
            <w:hyperlink w:anchor="GMLYandalGold821" w:history="1">
              <w:r w:rsidRPr="00C53879">
                <w:rPr>
                  <w:rStyle w:val="Hyperlink"/>
                </w:rPr>
                <w:t>Yandal Gold Project substantial new gold camp emerging</w:t>
              </w:r>
            </w:hyperlink>
          </w:p>
        </w:tc>
        <w:tc>
          <w:tcPr>
            <w:tcW w:w="567" w:type="dxa"/>
          </w:tcPr>
          <w:p w14:paraId="54654B95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53C7BB92" w14:textId="77777777" w:rsidTr="009A457F">
        <w:tc>
          <w:tcPr>
            <w:tcW w:w="1418" w:type="dxa"/>
          </w:tcPr>
          <w:p w14:paraId="330C5B0E" w14:textId="77777777" w:rsidR="00C410CB" w:rsidRDefault="00C410CB" w:rsidP="009A457F">
            <w:pPr>
              <w:rPr>
                <w:color w:val="000000"/>
              </w:rPr>
            </w:pPr>
            <w:r>
              <w:t>Mining Gold</w:t>
            </w:r>
          </w:p>
        </w:tc>
        <w:tc>
          <w:tcPr>
            <w:tcW w:w="947" w:type="dxa"/>
          </w:tcPr>
          <w:p w14:paraId="7C0E0751" w14:textId="77777777" w:rsidR="00C410CB" w:rsidRDefault="00C410CB" w:rsidP="009A457F">
            <w:pPr>
              <w:rPr>
                <w:color w:val="000000"/>
              </w:rPr>
            </w:pPr>
            <w:r>
              <w:t>WA</w:t>
            </w:r>
          </w:p>
        </w:tc>
        <w:tc>
          <w:tcPr>
            <w:tcW w:w="7229" w:type="dxa"/>
          </w:tcPr>
          <w:p w14:paraId="413BA975" w14:textId="77777777" w:rsidR="00C410CB" w:rsidRDefault="00C410CB" w:rsidP="009A457F">
            <w:pPr>
              <w:rPr>
                <w:color w:val="000000"/>
              </w:rPr>
            </w:pPr>
            <w:r>
              <w:t xml:space="preserve">Metal Bank – </w:t>
            </w:r>
            <w:hyperlink w:anchor="MBKLivingstoneGold821" w:history="1">
              <w:r w:rsidRPr="002845C4">
                <w:rPr>
                  <w:rStyle w:val="Hyperlink"/>
                </w:rPr>
                <w:t xml:space="preserve">Livingstone Gold Project </w:t>
              </w:r>
              <w:r>
                <w:rPr>
                  <w:rStyle w:val="Hyperlink"/>
                </w:rPr>
                <w:t>prioritised for production in 2027</w:t>
              </w:r>
            </w:hyperlink>
          </w:p>
        </w:tc>
        <w:tc>
          <w:tcPr>
            <w:tcW w:w="567" w:type="dxa"/>
          </w:tcPr>
          <w:p w14:paraId="28E0D13C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7329143A" w14:textId="77777777" w:rsidTr="009A457F">
        <w:tc>
          <w:tcPr>
            <w:tcW w:w="1418" w:type="dxa"/>
          </w:tcPr>
          <w:p w14:paraId="3073A289" w14:textId="77777777" w:rsidR="00C410CB" w:rsidRDefault="00C410CB" w:rsidP="009A457F">
            <w:pPr>
              <w:rPr>
                <w:color w:val="000000"/>
              </w:rPr>
            </w:pPr>
            <w:r>
              <w:t>Mining Gold</w:t>
            </w:r>
          </w:p>
        </w:tc>
        <w:tc>
          <w:tcPr>
            <w:tcW w:w="947" w:type="dxa"/>
          </w:tcPr>
          <w:p w14:paraId="5F2F3B15" w14:textId="77777777" w:rsidR="00C410CB" w:rsidRDefault="00C410CB" w:rsidP="009A457F">
            <w:pPr>
              <w:rPr>
                <w:color w:val="000000"/>
              </w:rPr>
            </w:pPr>
            <w:r>
              <w:t>WA</w:t>
            </w:r>
          </w:p>
        </w:tc>
        <w:tc>
          <w:tcPr>
            <w:tcW w:w="7229" w:type="dxa"/>
          </w:tcPr>
          <w:p w14:paraId="31FA8240" w14:textId="77777777" w:rsidR="00C410CB" w:rsidRDefault="00C410CB" w:rsidP="009A457F">
            <w:pPr>
              <w:rPr>
                <w:color w:val="000000"/>
              </w:rPr>
            </w:pPr>
            <w:r w:rsidRPr="00D5131B">
              <w:t xml:space="preserve">Metal Hawk - </w:t>
            </w:r>
            <w:hyperlink w:anchor="MHKLeinsterSouthGold816" w:history="1">
              <w:r w:rsidRPr="00D5131B">
                <w:rPr>
                  <w:rStyle w:val="Hyperlink"/>
                </w:rPr>
                <w:t>Leinster South RC drilling to recommence imminently</w:t>
              </w:r>
            </w:hyperlink>
          </w:p>
        </w:tc>
        <w:tc>
          <w:tcPr>
            <w:tcW w:w="567" w:type="dxa"/>
          </w:tcPr>
          <w:p w14:paraId="7263A11F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21A9C086" w14:textId="77777777" w:rsidTr="009A457F">
        <w:tc>
          <w:tcPr>
            <w:tcW w:w="1418" w:type="dxa"/>
          </w:tcPr>
          <w:p w14:paraId="09F9D98E" w14:textId="77777777" w:rsidR="00C410CB" w:rsidRDefault="00C410CB" w:rsidP="009A457F">
            <w:pPr>
              <w:rPr>
                <w:color w:val="000000"/>
              </w:rPr>
            </w:pPr>
            <w:r>
              <w:t>Mining Gold</w:t>
            </w:r>
          </w:p>
        </w:tc>
        <w:tc>
          <w:tcPr>
            <w:tcW w:w="947" w:type="dxa"/>
          </w:tcPr>
          <w:p w14:paraId="511BC007" w14:textId="77777777" w:rsidR="00C410CB" w:rsidRDefault="00C410CB" w:rsidP="009A457F">
            <w:pPr>
              <w:rPr>
                <w:color w:val="000000"/>
              </w:rPr>
            </w:pPr>
            <w:r>
              <w:t>WA</w:t>
            </w:r>
          </w:p>
        </w:tc>
        <w:tc>
          <w:tcPr>
            <w:tcW w:w="7229" w:type="dxa"/>
          </w:tcPr>
          <w:p w14:paraId="30A2A329" w14:textId="77777777" w:rsidR="00C410CB" w:rsidRDefault="00C410CB" w:rsidP="009A457F">
            <w:pPr>
              <w:rPr>
                <w:color w:val="000000"/>
              </w:rPr>
            </w:pPr>
            <w:r w:rsidRPr="00576C8E">
              <w:t xml:space="preserve">Norwest Minerals – </w:t>
            </w:r>
            <w:hyperlink w:anchor="NWMBulgeraGold821" w:history="1">
              <w:r w:rsidRPr="00CB2020">
                <w:rPr>
                  <w:rStyle w:val="Hyperlink"/>
                </w:rPr>
                <w:t xml:space="preserve">Bulgera </w:t>
              </w:r>
              <w:r>
                <w:rPr>
                  <w:rStyle w:val="Hyperlink"/>
                </w:rPr>
                <w:t xml:space="preserve">Gold Project </w:t>
              </w:r>
              <w:r w:rsidRPr="00CB2020">
                <w:rPr>
                  <w:rStyle w:val="Hyperlink"/>
                </w:rPr>
                <w:t xml:space="preserve">Heap Leach </w:t>
              </w:r>
              <w:r>
                <w:rPr>
                  <w:rStyle w:val="Hyperlink"/>
                </w:rPr>
                <w:t>Study expected early-October 2026</w:t>
              </w:r>
            </w:hyperlink>
          </w:p>
        </w:tc>
        <w:tc>
          <w:tcPr>
            <w:tcW w:w="567" w:type="dxa"/>
          </w:tcPr>
          <w:p w14:paraId="6A5A34D5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4FFE05C0" w14:textId="77777777" w:rsidTr="009A457F">
        <w:tc>
          <w:tcPr>
            <w:tcW w:w="1418" w:type="dxa"/>
          </w:tcPr>
          <w:p w14:paraId="084B92CD" w14:textId="77777777" w:rsidR="00C410CB" w:rsidRDefault="00C410CB" w:rsidP="009A457F">
            <w:pPr>
              <w:rPr>
                <w:color w:val="000000"/>
              </w:rPr>
            </w:pPr>
            <w:r>
              <w:t>Mining Gold</w:t>
            </w:r>
          </w:p>
        </w:tc>
        <w:tc>
          <w:tcPr>
            <w:tcW w:w="947" w:type="dxa"/>
          </w:tcPr>
          <w:p w14:paraId="564B65D6" w14:textId="77777777" w:rsidR="00C410CB" w:rsidRDefault="00C410CB" w:rsidP="009A457F">
            <w:pPr>
              <w:rPr>
                <w:color w:val="000000"/>
              </w:rPr>
            </w:pPr>
            <w:r>
              <w:t>WA</w:t>
            </w:r>
          </w:p>
        </w:tc>
        <w:tc>
          <w:tcPr>
            <w:tcW w:w="7229" w:type="dxa"/>
          </w:tcPr>
          <w:p w14:paraId="258EB8C2" w14:textId="77777777" w:rsidR="00C410CB" w:rsidRDefault="00C410CB" w:rsidP="009A457F">
            <w:pPr>
              <w:rPr>
                <w:color w:val="000000"/>
              </w:rPr>
            </w:pPr>
            <w:r>
              <w:t xml:space="preserve">Rox Resources - </w:t>
            </w:r>
            <w:hyperlink w:anchor="RXLYouanmiGold821" w:history="1">
              <w:r w:rsidRPr="00867FF7">
                <w:rPr>
                  <w:rStyle w:val="Hyperlink"/>
                </w:rPr>
                <w:t xml:space="preserve">Youanmi Gold Project </w:t>
              </w:r>
              <w:r>
                <w:rPr>
                  <w:rStyle w:val="Hyperlink"/>
                </w:rPr>
                <w:t>Native Title Agreement signed as development advances across the site</w:t>
              </w:r>
            </w:hyperlink>
          </w:p>
        </w:tc>
        <w:tc>
          <w:tcPr>
            <w:tcW w:w="567" w:type="dxa"/>
          </w:tcPr>
          <w:p w14:paraId="6F52A12C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5E1BD315" w14:textId="77777777" w:rsidTr="009A457F">
        <w:tc>
          <w:tcPr>
            <w:tcW w:w="1418" w:type="dxa"/>
          </w:tcPr>
          <w:p w14:paraId="5F2F7ED3" w14:textId="77777777" w:rsidR="00C410CB" w:rsidRDefault="00C410CB" w:rsidP="009A457F">
            <w:pPr>
              <w:rPr>
                <w:color w:val="000000"/>
              </w:rPr>
            </w:pPr>
            <w:r>
              <w:t>Mining Gold</w:t>
            </w:r>
          </w:p>
        </w:tc>
        <w:tc>
          <w:tcPr>
            <w:tcW w:w="947" w:type="dxa"/>
          </w:tcPr>
          <w:p w14:paraId="3C2149F5" w14:textId="77777777" w:rsidR="00C410CB" w:rsidRDefault="00C410CB" w:rsidP="009A457F">
            <w:pPr>
              <w:rPr>
                <w:color w:val="000000"/>
              </w:rPr>
            </w:pPr>
            <w:r>
              <w:t>WA</w:t>
            </w:r>
          </w:p>
        </w:tc>
        <w:tc>
          <w:tcPr>
            <w:tcW w:w="7229" w:type="dxa"/>
          </w:tcPr>
          <w:p w14:paraId="641F05A8" w14:textId="77777777" w:rsidR="00C410CB" w:rsidRDefault="00C410CB" w:rsidP="009A457F">
            <w:pPr>
              <w:rPr>
                <w:color w:val="000000"/>
              </w:rPr>
            </w:pPr>
            <w:r>
              <w:t xml:space="preserve">WIN Metals - </w:t>
            </w:r>
            <w:hyperlink w:anchor="WINRadioGold821" w:history="1">
              <w:r w:rsidRPr="00E2121E">
                <w:rPr>
                  <w:rStyle w:val="Hyperlink"/>
                </w:rPr>
                <w:t xml:space="preserve">Radio Gold Project </w:t>
              </w:r>
              <w:r>
                <w:rPr>
                  <w:rStyle w:val="Hyperlink"/>
                </w:rPr>
                <w:t>Restart timeline</w:t>
              </w:r>
            </w:hyperlink>
          </w:p>
        </w:tc>
        <w:tc>
          <w:tcPr>
            <w:tcW w:w="567" w:type="dxa"/>
          </w:tcPr>
          <w:p w14:paraId="1528ED14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454722C6" w14:textId="77777777" w:rsidTr="009A457F">
        <w:tc>
          <w:tcPr>
            <w:tcW w:w="1418" w:type="dxa"/>
          </w:tcPr>
          <w:p w14:paraId="6C7DBD05" w14:textId="77777777" w:rsidR="00C410CB" w:rsidRDefault="00C410CB" w:rsidP="009A457F">
            <w:pPr>
              <w:rPr>
                <w:color w:val="000000"/>
              </w:rPr>
            </w:pPr>
            <w:r w:rsidRPr="008127A8">
              <w:t>Mining Hydrocarbons</w:t>
            </w:r>
          </w:p>
        </w:tc>
        <w:tc>
          <w:tcPr>
            <w:tcW w:w="947" w:type="dxa"/>
          </w:tcPr>
          <w:p w14:paraId="2EC95457" w14:textId="77777777" w:rsidR="00C410CB" w:rsidRDefault="00C410CB" w:rsidP="009A457F">
            <w:pPr>
              <w:rPr>
                <w:color w:val="000000"/>
              </w:rPr>
            </w:pPr>
            <w:r>
              <w:t>NT</w:t>
            </w:r>
          </w:p>
        </w:tc>
        <w:tc>
          <w:tcPr>
            <w:tcW w:w="7229" w:type="dxa"/>
          </w:tcPr>
          <w:p w14:paraId="7CB55A41" w14:textId="77777777" w:rsidR="00C410CB" w:rsidRDefault="00C410CB" w:rsidP="009A457F">
            <w:pPr>
              <w:rPr>
                <w:color w:val="000000"/>
              </w:rPr>
            </w:pPr>
            <w:r w:rsidRPr="008127A8">
              <w:t xml:space="preserve">Georgina Energy </w:t>
            </w:r>
            <w:r>
              <w:t>–</w:t>
            </w:r>
            <w:r w:rsidRPr="008127A8">
              <w:t xml:space="preserve"> </w:t>
            </w:r>
            <w:hyperlink w:anchor="GeorginaMtWinterHydrocarbons821" w:history="1">
              <w:r w:rsidRPr="0096790A">
                <w:rPr>
                  <w:rStyle w:val="Hyperlink"/>
                </w:rPr>
                <w:t>Second UK£1.25M Raised to advance Mount Winter</w:t>
              </w:r>
            </w:hyperlink>
          </w:p>
        </w:tc>
        <w:tc>
          <w:tcPr>
            <w:tcW w:w="567" w:type="dxa"/>
          </w:tcPr>
          <w:p w14:paraId="545468D9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00C37B1C" w14:textId="77777777" w:rsidTr="009A457F">
        <w:tc>
          <w:tcPr>
            <w:tcW w:w="1418" w:type="dxa"/>
          </w:tcPr>
          <w:p w14:paraId="550DECE1" w14:textId="77777777" w:rsidR="00C410CB" w:rsidRDefault="00C410CB" w:rsidP="009A457F">
            <w:pPr>
              <w:rPr>
                <w:color w:val="000000"/>
              </w:rPr>
            </w:pPr>
            <w:r>
              <w:t>Mining Hydrocarbons</w:t>
            </w:r>
          </w:p>
        </w:tc>
        <w:tc>
          <w:tcPr>
            <w:tcW w:w="947" w:type="dxa"/>
          </w:tcPr>
          <w:p w14:paraId="1245639C" w14:textId="77777777" w:rsidR="00C410CB" w:rsidRDefault="00C410CB" w:rsidP="009A457F">
            <w:pPr>
              <w:rPr>
                <w:color w:val="000000"/>
              </w:rPr>
            </w:pPr>
            <w:r>
              <w:t>QLD</w:t>
            </w:r>
          </w:p>
        </w:tc>
        <w:tc>
          <w:tcPr>
            <w:tcW w:w="7229" w:type="dxa"/>
          </w:tcPr>
          <w:p w14:paraId="0B0B126B" w14:textId="77777777" w:rsidR="00C410CB" w:rsidRDefault="00C410CB" w:rsidP="009A457F">
            <w:pPr>
              <w:rPr>
                <w:color w:val="000000"/>
              </w:rPr>
            </w:pPr>
            <w:r w:rsidRPr="00D2383B">
              <w:t xml:space="preserve">Comet Ridge - </w:t>
            </w:r>
            <w:hyperlink w:anchor="COIMahaloGas821" w:history="1">
              <w:r w:rsidRPr="00F3686F">
                <w:rPr>
                  <w:rStyle w:val="Hyperlink"/>
                </w:rPr>
                <w:t>Mahalo Gas Hub ownership consolidation completed</w:t>
              </w:r>
            </w:hyperlink>
          </w:p>
        </w:tc>
        <w:tc>
          <w:tcPr>
            <w:tcW w:w="567" w:type="dxa"/>
          </w:tcPr>
          <w:p w14:paraId="42CE55EF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2C4EA056" w14:textId="77777777" w:rsidTr="009A457F">
        <w:tc>
          <w:tcPr>
            <w:tcW w:w="1418" w:type="dxa"/>
          </w:tcPr>
          <w:p w14:paraId="66568702" w14:textId="77777777" w:rsidR="00C410CB" w:rsidRDefault="00C410CB" w:rsidP="009A457F">
            <w:pPr>
              <w:rPr>
                <w:color w:val="000000"/>
              </w:rPr>
            </w:pPr>
            <w:r>
              <w:t>Mining Hydrocarbons</w:t>
            </w:r>
          </w:p>
        </w:tc>
        <w:tc>
          <w:tcPr>
            <w:tcW w:w="947" w:type="dxa"/>
          </w:tcPr>
          <w:p w14:paraId="20864D84" w14:textId="77777777" w:rsidR="00C410CB" w:rsidRDefault="00C410CB" w:rsidP="009A457F">
            <w:pPr>
              <w:rPr>
                <w:color w:val="000000"/>
              </w:rPr>
            </w:pPr>
            <w:r>
              <w:t>QLD</w:t>
            </w:r>
          </w:p>
        </w:tc>
        <w:tc>
          <w:tcPr>
            <w:tcW w:w="7229" w:type="dxa"/>
          </w:tcPr>
          <w:p w14:paraId="5B589492" w14:textId="77777777" w:rsidR="00C410CB" w:rsidRDefault="00C410CB" w:rsidP="009A457F">
            <w:pPr>
              <w:rPr>
                <w:color w:val="000000"/>
              </w:rPr>
            </w:pPr>
            <w:r w:rsidRPr="00387743">
              <w:t>Eastern Gas Corporation</w:t>
            </w:r>
            <w:r>
              <w:t xml:space="preserve"> - </w:t>
            </w:r>
            <w:hyperlink w:anchor="EGAVenusGas821" w:history="1">
              <w:r>
                <w:rPr>
                  <w:rStyle w:val="Hyperlink"/>
                </w:rPr>
                <w:t xml:space="preserve">Project </w:t>
              </w:r>
              <w:r w:rsidRPr="00387743">
                <w:rPr>
                  <w:rStyle w:val="Hyperlink"/>
                </w:rPr>
                <w:t>Venus</w:t>
              </w:r>
              <w:r>
                <w:rPr>
                  <w:rStyle w:val="Hyperlink"/>
                </w:rPr>
                <w:t>’ Venus 2H appraisal well returns encouraging gas shows</w:t>
              </w:r>
            </w:hyperlink>
          </w:p>
        </w:tc>
        <w:tc>
          <w:tcPr>
            <w:tcW w:w="567" w:type="dxa"/>
          </w:tcPr>
          <w:p w14:paraId="70489A26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4FA9030C" w14:textId="77777777" w:rsidTr="009A457F">
        <w:tc>
          <w:tcPr>
            <w:tcW w:w="1418" w:type="dxa"/>
          </w:tcPr>
          <w:p w14:paraId="5F69D8E2" w14:textId="77777777" w:rsidR="00C410CB" w:rsidRDefault="00C410CB" w:rsidP="009A457F">
            <w:pPr>
              <w:rPr>
                <w:color w:val="000000"/>
              </w:rPr>
            </w:pPr>
            <w:r>
              <w:lastRenderedPageBreak/>
              <w:t>Mining Hydrocarbons</w:t>
            </w:r>
          </w:p>
        </w:tc>
        <w:tc>
          <w:tcPr>
            <w:tcW w:w="947" w:type="dxa"/>
          </w:tcPr>
          <w:p w14:paraId="7AB2478A" w14:textId="77777777" w:rsidR="00C410CB" w:rsidRDefault="00C410CB" w:rsidP="009A457F">
            <w:pPr>
              <w:rPr>
                <w:color w:val="000000"/>
              </w:rPr>
            </w:pPr>
            <w:r>
              <w:t>WA</w:t>
            </w:r>
          </w:p>
        </w:tc>
        <w:tc>
          <w:tcPr>
            <w:tcW w:w="7229" w:type="dxa"/>
          </w:tcPr>
          <w:p w14:paraId="246F797D" w14:textId="77777777" w:rsidR="00C410CB" w:rsidRDefault="00C410CB" w:rsidP="009A457F">
            <w:pPr>
              <w:rPr>
                <w:color w:val="000000"/>
              </w:rPr>
            </w:pPr>
            <w:r>
              <w:t xml:space="preserve">Georgina Energy - </w:t>
            </w:r>
            <w:hyperlink w:anchor="GeorginaHussarHydrocarbons821" w:history="1">
              <w:r w:rsidRPr="009A12F0">
                <w:rPr>
                  <w:rStyle w:val="Hyperlink"/>
                </w:rPr>
                <w:t>UK£1.25M Raised for Hussar drilling programme</w:t>
              </w:r>
            </w:hyperlink>
          </w:p>
        </w:tc>
        <w:tc>
          <w:tcPr>
            <w:tcW w:w="567" w:type="dxa"/>
          </w:tcPr>
          <w:p w14:paraId="639469BA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3FBAC576" w14:textId="77777777" w:rsidTr="009A457F">
        <w:tc>
          <w:tcPr>
            <w:tcW w:w="1418" w:type="dxa"/>
          </w:tcPr>
          <w:p w14:paraId="21E6D494" w14:textId="77777777" w:rsidR="00C410CB" w:rsidRDefault="00C410CB" w:rsidP="009A457F">
            <w:pPr>
              <w:rPr>
                <w:color w:val="000000"/>
              </w:rPr>
            </w:pPr>
            <w:r w:rsidRPr="00C66FA0">
              <w:t>Transport &amp; Logistics Port</w:t>
            </w:r>
          </w:p>
        </w:tc>
        <w:tc>
          <w:tcPr>
            <w:tcW w:w="947" w:type="dxa"/>
          </w:tcPr>
          <w:p w14:paraId="2F75F6DA" w14:textId="77777777" w:rsidR="00C410CB" w:rsidRDefault="00C410CB" w:rsidP="009A457F">
            <w:pPr>
              <w:rPr>
                <w:color w:val="000000"/>
              </w:rPr>
            </w:pPr>
            <w:r w:rsidRPr="00C66FA0">
              <w:t>WA</w:t>
            </w:r>
          </w:p>
        </w:tc>
        <w:tc>
          <w:tcPr>
            <w:tcW w:w="7229" w:type="dxa"/>
          </w:tcPr>
          <w:p w14:paraId="5B8BCECD" w14:textId="77777777" w:rsidR="00C410CB" w:rsidRDefault="00C410CB" w:rsidP="009A457F">
            <w:pPr>
              <w:rPr>
                <w:color w:val="000000"/>
              </w:rPr>
            </w:pPr>
            <w:r>
              <w:t xml:space="preserve">Gascoyne Gateway Ltd - </w:t>
            </w:r>
            <w:hyperlink w:anchor="GGL_GascoyneGateway821" w:history="1">
              <w:r w:rsidRPr="00950D48">
                <w:rPr>
                  <w:rStyle w:val="Hyperlink"/>
                </w:rPr>
                <w:t xml:space="preserve">Gascoyne Gateway Marine Complex, </w:t>
              </w:r>
              <w:r>
                <w:rPr>
                  <w:rStyle w:val="Hyperlink"/>
                </w:rPr>
                <w:t>Public Environmental Review in progress</w:t>
              </w:r>
            </w:hyperlink>
          </w:p>
        </w:tc>
        <w:tc>
          <w:tcPr>
            <w:tcW w:w="567" w:type="dxa"/>
          </w:tcPr>
          <w:p w14:paraId="1D8984DD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  <w:tr w:rsidR="00C410CB" w14:paraId="40B79CCC" w14:textId="77777777" w:rsidTr="009A457F">
        <w:tc>
          <w:tcPr>
            <w:tcW w:w="1418" w:type="dxa"/>
          </w:tcPr>
          <w:p w14:paraId="7B361C07" w14:textId="77777777" w:rsidR="00C410CB" w:rsidRDefault="00C410CB" w:rsidP="009A457F">
            <w:pPr>
              <w:rPr>
                <w:color w:val="000000"/>
              </w:rPr>
            </w:pPr>
            <w:r>
              <w:t>Water</w:t>
            </w:r>
          </w:p>
        </w:tc>
        <w:tc>
          <w:tcPr>
            <w:tcW w:w="947" w:type="dxa"/>
          </w:tcPr>
          <w:p w14:paraId="65DE226A" w14:textId="77777777" w:rsidR="00C410CB" w:rsidRDefault="00C410CB" w:rsidP="009A457F">
            <w:pPr>
              <w:rPr>
                <w:color w:val="000000"/>
              </w:rPr>
            </w:pPr>
            <w:r>
              <w:t>SA</w:t>
            </w:r>
          </w:p>
        </w:tc>
        <w:tc>
          <w:tcPr>
            <w:tcW w:w="7229" w:type="dxa"/>
          </w:tcPr>
          <w:p w14:paraId="15DB2FAD" w14:textId="77777777" w:rsidR="00C410CB" w:rsidRDefault="00C410CB" w:rsidP="009A457F">
            <w:pPr>
              <w:rPr>
                <w:color w:val="000000"/>
              </w:rPr>
            </w:pPr>
            <w:r>
              <w:t xml:space="preserve">Australian Government - </w:t>
            </w:r>
            <w:hyperlink w:anchor="AustGovAWSEMWater821" w:history="1">
              <w:r w:rsidRPr="00F02847">
                <w:rPr>
                  <w:rStyle w:val="Hyperlink"/>
                </w:rPr>
                <w:t>~$32M awarded to 6 recipients under the SA Alternative Water Supply Efficiency Measures Program</w:t>
              </w:r>
            </w:hyperlink>
          </w:p>
        </w:tc>
        <w:tc>
          <w:tcPr>
            <w:tcW w:w="567" w:type="dxa"/>
          </w:tcPr>
          <w:p w14:paraId="14C0BA4B" w14:textId="77777777" w:rsidR="00C410CB" w:rsidRDefault="00C410CB" w:rsidP="009A457F">
            <w:pPr>
              <w:rPr>
                <w:color w:val="000000"/>
              </w:rPr>
            </w:pPr>
            <w:r w:rsidRPr="00472D5B">
              <w:rPr>
                <w:color w:val="000000"/>
              </w:rPr>
              <w:t>821</w:t>
            </w:r>
          </w:p>
        </w:tc>
      </w:tr>
    </w:tbl>
    <w:p w14:paraId="00A07395" w14:textId="77777777" w:rsidR="00A05D8C" w:rsidRDefault="00A05D8C" w:rsidP="00A05D8C"/>
    <w:p w14:paraId="2ECF0A75" w14:textId="77777777" w:rsidR="00CA5376" w:rsidRDefault="00CA5376" w:rsidP="00A05D8C"/>
    <w:p w14:paraId="5D0C0ED2" w14:textId="77777777" w:rsidR="00581B3D" w:rsidRDefault="00581B3D" w:rsidP="00581B3D">
      <w:pPr>
        <w:rPr>
          <w:color w:val="000000"/>
        </w:rPr>
      </w:pPr>
    </w:p>
    <w:p w14:paraId="32A183A1" w14:textId="77777777" w:rsidR="00BD0AB7" w:rsidRDefault="00BD0AB7" w:rsidP="00BD0AB7">
      <w:pPr>
        <w:rPr>
          <w:color w:val="000000"/>
        </w:rPr>
      </w:pPr>
    </w:p>
    <w:p w14:paraId="79437C32" w14:textId="77777777" w:rsidR="00BD0AB7" w:rsidRPr="00DF2CDB" w:rsidRDefault="00BD0AB7" w:rsidP="00BD0AB7">
      <w:pPr>
        <w:pStyle w:val="Heading2"/>
        <w:jc w:val="center"/>
      </w:pPr>
      <w:bookmarkStart w:id="1" w:name="_Toc216197133"/>
      <w:bookmarkStart w:id="2" w:name="_Toc216974508"/>
      <w:bookmarkStart w:id="3" w:name="_Toc219739497"/>
      <w:bookmarkStart w:id="4" w:name="_Toc220675297"/>
      <w:bookmarkStart w:id="5" w:name="_Toc221553407"/>
      <w:bookmarkStart w:id="6" w:name="_Toc222427926"/>
      <w:bookmarkStart w:id="7" w:name="_Toc223110589"/>
      <w:bookmarkStart w:id="8" w:name="_Toc224925680"/>
      <w:bookmarkStart w:id="9" w:name="_Toc225788488"/>
      <w:bookmarkStart w:id="10" w:name="_Toc226992609"/>
      <w:bookmarkStart w:id="11" w:name="_Toc227686095"/>
      <w:bookmarkStart w:id="12" w:name="_Toc228463508"/>
      <w:bookmarkStart w:id="13" w:name="_Toc229414553"/>
      <w:bookmarkStart w:id="14" w:name="_Toc230192086"/>
      <w:bookmarkStart w:id="15" w:name="_Toc230971485"/>
      <w:bookmarkStart w:id="16" w:name="_Toc231955045"/>
      <w:bookmarkStart w:id="17" w:name="_Toc239145702"/>
      <w:r w:rsidRPr="00DF2CDB">
        <w:rPr>
          <w:b w:val="0"/>
        </w:rPr>
        <w:t>Subscription Enquiries: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2D0079A9" w14:textId="77777777" w:rsidR="00BD0AB7" w:rsidRPr="00DF2CDB" w:rsidRDefault="00BD0AB7" w:rsidP="00BD0AB7">
      <w:pPr>
        <w:pStyle w:val="Heading4"/>
      </w:pPr>
      <w:r w:rsidRPr="00DF2CDB">
        <w:t>KHA Publishing</w:t>
      </w:r>
    </w:p>
    <w:p w14:paraId="064806AA" w14:textId="77777777" w:rsidR="00BD0AB7" w:rsidRPr="00DF2CDB" w:rsidRDefault="00BD0AB7" w:rsidP="00BD0AB7">
      <w:pPr>
        <w:pStyle w:val="Heading6"/>
        <w:rPr>
          <w:u w:val="single"/>
        </w:rPr>
      </w:pPr>
      <w:r w:rsidRPr="00DF2CDB">
        <w:t>Phone:</w:t>
      </w:r>
      <w:r w:rsidRPr="00DF2CDB">
        <w:tab/>
        <w:t>+61 2 47399462 or</w:t>
      </w:r>
      <w:r>
        <w:t xml:space="preserve"> </w:t>
      </w:r>
      <w:r w:rsidRPr="00DF2CDB">
        <w:t>Email:</w:t>
      </w:r>
      <w:r w:rsidRPr="00DF2CDB">
        <w:tab/>
      </w:r>
      <w:proofErr w:type="spellStart"/>
      <w:r w:rsidRPr="00DF2CDB">
        <w:rPr>
          <w:u w:val="single"/>
        </w:rPr>
        <w:t>nstiles</w:t>
      </w:r>
      <w:proofErr w:type="spellEnd"/>
      <w:r>
        <w:rPr>
          <w:u w:val="single"/>
        </w:rPr>
        <w:t>(at)</w:t>
      </w:r>
      <w:r w:rsidRPr="00DF2CDB">
        <w:rPr>
          <w:u w:val="single"/>
        </w:rPr>
        <w:t>kha-publishing.com</w:t>
      </w:r>
    </w:p>
    <w:p w14:paraId="14345910" w14:textId="77777777" w:rsidR="00BD0AB7" w:rsidRPr="00DF2CDB" w:rsidRDefault="00BD0AB7" w:rsidP="00BD0AB7">
      <w:pPr>
        <w:pStyle w:val="Heading6"/>
      </w:pPr>
      <w:r w:rsidRPr="00DF2CDB">
        <w:t>Postal Address:</w:t>
      </w:r>
    </w:p>
    <w:p w14:paraId="37498238" w14:textId="77777777" w:rsidR="00BD0AB7" w:rsidRPr="00DF2CDB" w:rsidRDefault="00BD0AB7" w:rsidP="00BD0AB7">
      <w:pPr>
        <w:pStyle w:val="Heading6"/>
      </w:pPr>
      <w:r w:rsidRPr="00DF2CDB">
        <w:t>P.O. Box 325</w:t>
      </w:r>
    </w:p>
    <w:p w14:paraId="1A157C28" w14:textId="77777777" w:rsidR="00BD0AB7" w:rsidRPr="00DF2CDB" w:rsidRDefault="00BD0AB7" w:rsidP="00BD0AB7">
      <w:pPr>
        <w:pStyle w:val="Heading6"/>
      </w:pPr>
      <w:r w:rsidRPr="00DF2CDB">
        <w:t>BLAXLAND NSW 2774</w:t>
      </w:r>
    </w:p>
    <w:p w14:paraId="4548CDE4" w14:textId="77777777" w:rsidR="00BD0AB7" w:rsidRPr="00DF2CDB" w:rsidRDefault="00BD0AB7" w:rsidP="00BD0AB7"/>
    <w:p w14:paraId="150F88FC" w14:textId="77777777" w:rsidR="00BD0AB7" w:rsidRPr="00DF2CDB" w:rsidRDefault="00BD0AB7" w:rsidP="00BD0AB7">
      <w:pPr>
        <w:pStyle w:val="Heading2"/>
      </w:pPr>
      <w:bookmarkStart w:id="18" w:name="_Toc164614915"/>
      <w:bookmarkStart w:id="19" w:name="_Toc3198547"/>
      <w:bookmarkStart w:id="20" w:name="_Toc66288464"/>
      <w:bookmarkStart w:id="21" w:name="_Toc67070578"/>
      <w:bookmarkStart w:id="22" w:name="_Toc68017409"/>
      <w:bookmarkStart w:id="23" w:name="_Toc68881978"/>
      <w:bookmarkStart w:id="24" w:name="_Toc69829403"/>
      <w:bookmarkStart w:id="25" w:name="_Toc70695215"/>
      <w:bookmarkStart w:id="26" w:name="_Toc71558254"/>
      <w:bookmarkStart w:id="27" w:name="_Toc72420020"/>
      <w:bookmarkStart w:id="28" w:name="_Toc73373814"/>
      <w:bookmarkStart w:id="29" w:name="_Toc74241882"/>
      <w:bookmarkStart w:id="30" w:name="_Toc75188073"/>
      <w:bookmarkStart w:id="31" w:name="_Toc75966569"/>
      <w:bookmarkStart w:id="32" w:name="_Toc76744190"/>
      <w:bookmarkStart w:id="33" w:name="_Toc77609346"/>
      <w:bookmarkStart w:id="34" w:name="_Toc78559387"/>
      <w:bookmarkStart w:id="35" w:name="_Toc79511633"/>
      <w:bookmarkStart w:id="36" w:name="_Toc80372173"/>
      <w:bookmarkStart w:id="37" w:name="_Toc81237287"/>
      <w:bookmarkStart w:id="38" w:name="_Toc82183411"/>
      <w:bookmarkStart w:id="39" w:name="_Toc83049908"/>
      <w:bookmarkStart w:id="40" w:name="_Toc83914829"/>
      <w:bookmarkStart w:id="41" w:name="_Toc84606435"/>
      <w:bookmarkStart w:id="42" w:name="_Toc85641878"/>
      <w:bookmarkStart w:id="43" w:name="_Toc86420265"/>
      <w:bookmarkStart w:id="44" w:name="_Toc87372842"/>
      <w:bookmarkStart w:id="45" w:name="_Toc88236386"/>
      <w:bookmarkStart w:id="46" w:name="_Toc89100263"/>
      <w:bookmarkStart w:id="47" w:name="_Toc90049382"/>
      <w:bookmarkStart w:id="48" w:name="_Toc90916051"/>
      <w:bookmarkStart w:id="49" w:name="_Toc92204058"/>
      <w:bookmarkStart w:id="50" w:name="_Toc93072986"/>
      <w:bookmarkStart w:id="51" w:name="_Toc94196071"/>
      <w:bookmarkStart w:id="52" w:name="_Toc95233527"/>
      <w:bookmarkStart w:id="53" w:name="_Toc96101780"/>
      <w:bookmarkStart w:id="54" w:name="_Toc96963113"/>
      <w:bookmarkStart w:id="55" w:name="_Toc97825672"/>
      <w:bookmarkStart w:id="56" w:name="_Toc98517781"/>
      <w:bookmarkStart w:id="57" w:name="_Toc99380591"/>
      <w:bookmarkStart w:id="58" w:name="_Toc104206757"/>
      <w:bookmarkStart w:id="59" w:name="_Toc104907433"/>
      <w:bookmarkStart w:id="60" w:name="_Toc105772586"/>
      <w:bookmarkStart w:id="61" w:name="_Toc106639305"/>
      <w:bookmarkStart w:id="62" w:name="_Toc107502073"/>
      <w:bookmarkStart w:id="63" w:name="_Toc108191635"/>
      <w:bookmarkStart w:id="64" w:name="_Toc109059131"/>
      <w:bookmarkStart w:id="65" w:name="_Toc110006442"/>
      <w:bookmarkStart w:id="66" w:name="_Toc111044204"/>
      <w:bookmarkStart w:id="67" w:name="_Toc111812205"/>
      <w:bookmarkStart w:id="68" w:name="_Toc112771553"/>
      <w:bookmarkStart w:id="69" w:name="_Toc113638470"/>
      <w:bookmarkStart w:id="70" w:name="_Toc114587133"/>
      <w:bookmarkStart w:id="71" w:name="_Toc115452267"/>
      <w:bookmarkStart w:id="72" w:name="_Toc116317197"/>
      <w:bookmarkStart w:id="73" w:name="_Toc117179412"/>
      <w:bookmarkStart w:id="74" w:name="_Toc118128007"/>
      <w:bookmarkStart w:id="75" w:name="_Toc118992817"/>
      <w:bookmarkStart w:id="76" w:name="_Toc119684347"/>
      <w:bookmarkStart w:id="77" w:name="_Toc120549323"/>
      <w:bookmarkStart w:id="78" w:name="_Toc121414071"/>
      <w:bookmarkStart w:id="79" w:name="_Toc122361601"/>
      <w:bookmarkStart w:id="80" w:name="_Toc123831621"/>
      <w:bookmarkStart w:id="81" w:name="_Toc124781789"/>
      <w:bookmarkStart w:id="82" w:name="_Toc125730393"/>
      <w:bookmarkStart w:id="83" w:name="_Toc126685971"/>
      <w:bookmarkStart w:id="84" w:name="_Toc127546827"/>
      <w:bookmarkStart w:id="85" w:name="_Toc128412204"/>
      <w:bookmarkStart w:id="86" w:name="_Toc129359840"/>
      <w:bookmarkStart w:id="87" w:name="_Toc130224928"/>
      <w:bookmarkStart w:id="88" w:name="_Toc131088301"/>
      <w:bookmarkStart w:id="89" w:name="_Toc131692348"/>
      <w:bookmarkStart w:id="90" w:name="_Toc132730183"/>
      <w:bookmarkStart w:id="91" w:name="_Toc133594259"/>
      <w:bookmarkStart w:id="92" w:name="_Toc134458070"/>
      <w:bookmarkStart w:id="93" w:name="_Toc135409553"/>
      <w:bookmarkStart w:id="94" w:name="_Toc136272156"/>
      <w:bookmarkStart w:id="95" w:name="_Toc137223055"/>
      <w:bookmarkStart w:id="96" w:name="_Toc138085337"/>
      <w:bookmarkStart w:id="97" w:name="_Toc138950659"/>
      <w:bookmarkStart w:id="98" w:name="_Toc139900772"/>
      <w:bookmarkStart w:id="99" w:name="_Toc140766491"/>
      <w:bookmarkStart w:id="100" w:name="_Toc141717033"/>
      <w:bookmarkStart w:id="101" w:name="_Toc142579119"/>
      <w:bookmarkStart w:id="102" w:name="_Toc143271601"/>
      <w:bookmarkStart w:id="103" w:name="_Toc144135609"/>
      <w:bookmarkStart w:id="104" w:name="_Toc145082752"/>
      <w:bookmarkStart w:id="105" w:name="_Toc146123790"/>
      <w:bookmarkStart w:id="106" w:name="_Toc146900253"/>
      <w:bookmarkStart w:id="107" w:name="_Toc147765212"/>
      <w:bookmarkStart w:id="108" w:name="_Toc148628664"/>
      <w:bookmarkStart w:id="109" w:name="_Toc149581506"/>
      <w:bookmarkStart w:id="110" w:name="_Toc150527930"/>
      <w:bookmarkStart w:id="111" w:name="_Toc151393454"/>
      <w:bookmarkStart w:id="112" w:name="_Toc153207922"/>
      <w:bookmarkStart w:id="113" w:name="_Toc153984867"/>
      <w:bookmarkStart w:id="114" w:name="_Toc155607863"/>
      <w:bookmarkStart w:id="115" w:name="_Toc156577555"/>
      <w:bookmarkStart w:id="116" w:name="_Toc157441392"/>
      <w:bookmarkStart w:id="117" w:name="_Toc158304241"/>
      <w:bookmarkStart w:id="118" w:name="_Toc159256198"/>
      <w:bookmarkStart w:id="119" w:name="_Toc160114935"/>
      <w:bookmarkStart w:id="120" w:name="_Toc160810652"/>
      <w:bookmarkStart w:id="121" w:name="_Toc161675532"/>
      <w:bookmarkStart w:id="122" w:name="_Toc162452350"/>
      <w:bookmarkStart w:id="123" w:name="_Toc163487940"/>
      <w:bookmarkStart w:id="124" w:name="_Toc164440720"/>
      <w:bookmarkStart w:id="125" w:name="_Toc165363818"/>
      <w:bookmarkStart w:id="126" w:name="_Toc166253649"/>
      <w:bookmarkStart w:id="127" w:name="_Toc167118670"/>
      <w:bookmarkStart w:id="128" w:name="_Toc168060320"/>
      <w:bookmarkStart w:id="129" w:name="_Toc168932197"/>
      <w:bookmarkStart w:id="130" w:name="_Toc169709854"/>
      <w:bookmarkStart w:id="131" w:name="_Toc170466324"/>
      <w:bookmarkStart w:id="132" w:name="_Toc171352002"/>
      <w:bookmarkStart w:id="133" w:name="_Toc172303988"/>
      <w:bookmarkStart w:id="134" w:name="_Toc173254265"/>
      <w:bookmarkStart w:id="135" w:name="_Toc174117841"/>
      <w:bookmarkStart w:id="136" w:name="_Toc175068783"/>
      <w:bookmarkStart w:id="137" w:name="_Toc175930800"/>
      <w:bookmarkStart w:id="138" w:name="_Toc176796700"/>
      <w:bookmarkStart w:id="139" w:name="_Toc177745772"/>
      <w:bookmarkStart w:id="140" w:name="_Toc178610681"/>
      <w:bookmarkStart w:id="141" w:name="_Toc179475588"/>
      <w:bookmarkStart w:id="142" w:name="_Toc180489055"/>
      <w:bookmarkStart w:id="143" w:name="_Toc181286993"/>
      <w:bookmarkStart w:id="144" w:name="_Toc181980403"/>
      <w:bookmarkStart w:id="145" w:name="_Toc182844607"/>
      <w:bookmarkStart w:id="146" w:name="_Toc183795331"/>
      <w:bookmarkStart w:id="147" w:name="_Toc184657872"/>
      <w:bookmarkStart w:id="148" w:name="_Toc187055445"/>
      <w:bookmarkStart w:id="149" w:name="_Toc188027624"/>
      <w:bookmarkStart w:id="150" w:name="_Toc189238902"/>
      <w:bookmarkStart w:id="151" w:name="_Toc190101002"/>
      <w:bookmarkStart w:id="152" w:name="_Toc191657191"/>
      <w:bookmarkStart w:id="153" w:name="_Toc192521368"/>
      <w:bookmarkStart w:id="154" w:name="_Toc193384632"/>
      <w:bookmarkStart w:id="155" w:name="_Toc194078895"/>
      <w:bookmarkStart w:id="156" w:name="_Toc194940271"/>
      <w:bookmarkStart w:id="157" w:name="_Toc196148944"/>
      <w:bookmarkStart w:id="158" w:name="_Toc196930111"/>
      <w:bookmarkStart w:id="159" w:name="_Toc197706237"/>
      <w:bookmarkStart w:id="160" w:name="_Toc198741765"/>
      <w:bookmarkStart w:id="161" w:name="_Toc199523167"/>
      <w:bookmarkStart w:id="162" w:name="_Toc200470566"/>
      <w:bookmarkStart w:id="163" w:name="_Toc201335316"/>
      <w:bookmarkStart w:id="164" w:name="_Toc202200178"/>
      <w:bookmarkStart w:id="165" w:name="_Toc203064232"/>
      <w:bookmarkStart w:id="166" w:name="_Toc203997371"/>
      <w:bookmarkStart w:id="167" w:name="_Toc204877566"/>
      <w:bookmarkStart w:id="168" w:name="_Toc205568918"/>
      <w:bookmarkStart w:id="169" w:name="_Toc206520858"/>
      <w:bookmarkStart w:id="170" w:name="_Toc207386339"/>
      <w:bookmarkStart w:id="171" w:name="_Toc208337097"/>
      <w:bookmarkStart w:id="172" w:name="_Toc209200767"/>
      <w:bookmarkStart w:id="173" w:name="_Toc210149314"/>
      <w:bookmarkStart w:id="174" w:name="_Toc211014647"/>
      <w:bookmarkStart w:id="175" w:name="_Toc211933731"/>
      <w:bookmarkStart w:id="176" w:name="_Toc212828290"/>
      <w:bookmarkStart w:id="177" w:name="_Toc213689694"/>
      <w:bookmarkStart w:id="178" w:name="_Toc214555394"/>
      <w:bookmarkStart w:id="179" w:name="_Toc215248956"/>
      <w:bookmarkStart w:id="180" w:name="_Toc216197134"/>
      <w:bookmarkStart w:id="181" w:name="_Toc216974509"/>
      <w:bookmarkStart w:id="182" w:name="_Toc219739498"/>
      <w:bookmarkStart w:id="183" w:name="_Toc220675298"/>
      <w:bookmarkStart w:id="184" w:name="_Toc221553408"/>
      <w:bookmarkStart w:id="185" w:name="_Toc222427927"/>
      <w:bookmarkStart w:id="186" w:name="_Toc223110590"/>
      <w:bookmarkStart w:id="187" w:name="_Toc224925681"/>
      <w:bookmarkStart w:id="188" w:name="_Toc225788489"/>
      <w:bookmarkStart w:id="189" w:name="_Toc226992610"/>
      <w:bookmarkStart w:id="190" w:name="_Toc227686096"/>
      <w:bookmarkStart w:id="191" w:name="_Toc228463509"/>
      <w:bookmarkStart w:id="192" w:name="_Toc229414554"/>
      <w:bookmarkStart w:id="193" w:name="_Toc230192087"/>
      <w:bookmarkStart w:id="194" w:name="_Toc230971486"/>
      <w:bookmarkStart w:id="195" w:name="_Toc231955046"/>
      <w:bookmarkStart w:id="196" w:name="_Toc239145703"/>
      <w:r w:rsidRPr="00DF2CDB">
        <w:rPr>
          <w:b w:val="0"/>
        </w:rPr>
        <w:t>Disclaimer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r>
        <w:rPr>
          <w:b w:val="0"/>
        </w:rPr>
        <w:t>:</w:t>
      </w:r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</w:p>
    <w:p w14:paraId="1006E745" w14:textId="77777777" w:rsidR="00BD0AB7" w:rsidRPr="006301DD" w:rsidRDefault="00BD0AB7" w:rsidP="00BD0AB7">
      <w:pPr>
        <w:rPr>
          <w:rFonts w:cs="Arial"/>
          <w:b/>
          <w:bCs/>
        </w:rPr>
      </w:pPr>
      <w:r w:rsidRPr="006301DD">
        <w:rPr>
          <w:rFonts w:cs="Arial"/>
          <w:b/>
          <w:bCs/>
        </w:rPr>
        <w:t>Material in this publication has been compiled from information believed to be accurate and reliable.</w:t>
      </w:r>
    </w:p>
    <w:p w14:paraId="73E2EC9F" w14:textId="77777777" w:rsidR="00BD0AB7" w:rsidRPr="006301DD" w:rsidRDefault="00BD0AB7" w:rsidP="00BD0AB7">
      <w:pPr>
        <w:rPr>
          <w:rFonts w:cs="Arial"/>
          <w:b/>
          <w:bCs/>
        </w:rPr>
      </w:pPr>
      <w:r w:rsidRPr="006301DD">
        <w:rPr>
          <w:rFonts w:cs="Arial"/>
          <w:b/>
          <w:bCs/>
        </w:rPr>
        <w:t>No liability is accepted for inaccuracies, errors or omissions.</w:t>
      </w:r>
    </w:p>
    <w:p w14:paraId="639C968E" w14:textId="77777777" w:rsidR="00BD0AB7" w:rsidRPr="006301DD" w:rsidRDefault="00BD0AB7" w:rsidP="00BD0AB7">
      <w:pPr>
        <w:rPr>
          <w:rFonts w:cs="Arial"/>
          <w:b/>
          <w:bCs/>
        </w:rPr>
      </w:pPr>
      <w:r w:rsidRPr="006301DD">
        <w:rPr>
          <w:rFonts w:cs="Arial"/>
          <w:b/>
          <w:bCs/>
        </w:rPr>
        <w:t>This publication is not offering financial advice.</w:t>
      </w:r>
    </w:p>
    <w:p w14:paraId="0948BD1A" w14:textId="77777777" w:rsidR="00BD0AB7" w:rsidRPr="006301DD" w:rsidRDefault="00BD0AB7" w:rsidP="00BD0AB7">
      <w:pPr>
        <w:rPr>
          <w:b/>
          <w:bCs/>
        </w:rPr>
      </w:pPr>
      <w:r w:rsidRPr="006301DD">
        <w:rPr>
          <w:rFonts w:cs="Arial"/>
          <w:b/>
          <w:bCs/>
        </w:rPr>
        <w:t>No material in this publication is intended or should be used as financial advice.</w:t>
      </w:r>
    </w:p>
    <w:p w14:paraId="468B370E" w14:textId="77777777" w:rsidR="00BD0AB7" w:rsidRDefault="00BD0AB7" w:rsidP="00BD0AB7"/>
    <w:p w14:paraId="65CBFF28" w14:textId="77777777" w:rsidR="00BD0AB7" w:rsidRDefault="00BD0AB7" w:rsidP="00BD0AB7"/>
    <w:p w14:paraId="5E089106" w14:textId="77777777" w:rsidR="00157ED5" w:rsidRDefault="00157ED5"/>
    <w:p w14:paraId="09B077D0" w14:textId="77777777" w:rsidR="002850C3" w:rsidRDefault="002850C3"/>
    <w:sectPr w:rsidR="002850C3" w:rsidSect="00C410CB">
      <w:headerReference w:type="default" r:id="rId8"/>
      <w:footerReference w:type="even" r:id="rId9"/>
      <w:footerReference w:type="default" r:id="rId10"/>
      <w:type w:val="continuous"/>
      <w:pgSz w:w="11907" w:h="16840" w:code="9"/>
      <w:pgMar w:top="1418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A712E" w14:textId="77777777" w:rsidR="00541A35" w:rsidRDefault="00541A35">
      <w:r>
        <w:separator/>
      </w:r>
    </w:p>
  </w:endnote>
  <w:endnote w:type="continuationSeparator" w:id="0">
    <w:p w14:paraId="6AE76D62" w14:textId="77777777" w:rsidR="00541A35" w:rsidRDefault="0054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oudyOlSt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A3192" w14:textId="77777777" w:rsidR="00157ED5" w:rsidRDefault="00157ED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3C6599" w14:textId="77777777" w:rsidR="00157ED5" w:rsidRDefault="00157E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51C97" w14:textId="77777777" w:rsidR="00157ED5" w:rsidRDefault="00157ED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0AB7">
      <w:rPr>
        <w:rStyle w:val="PageNumber"/>
        <w:noProof/>
      </w:rPr>
      <w:t>5</w:t>
    </w:r>
    <w:r>
      <w:rPr>
        <w:rStyle w:val="PageNumber"/>
      </w:rPr>
      <w:fldChar w:fldCharType="end"/>
    </w:r>
  </w:p>
  <w:p w14:paraId="6216C62A" w14:textId="77777777" w:rsidR="00157ED5" w:rsidRDefault="00157E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B3C6F" w14:textId="77777777" w:rsidR="00541A35" w:rsidRDefault="00541A35">
      <w:r>
        <w:separator/>
      </w:r>
    </w:p>
  </w:footnote>
  <w:footnote w:type="continuationSeparator" w:id="0">
    <w:p w14:paraId="16314700" w14:textId="77777777" w:rsidR="00541A35" w:rsidRDefault="00541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221FA" w14:textId="48B09FB2" w:rsidR="00157ED5" w:rsidRDefault="00157ED5">
    <w:pPr>
      <w:pStyle w:val="Header"/>
      <w:jc w:val="center"/>
      <w:rPr>
        <w:b/>
      </w:rPr>
    </w:pPr>
    <w:r>
      <w:rPr>
        <w:b/>
      </w:rPr>
      <w:t xml:space="preserve">Issue </w:t>
    </w:r>
    <w:r w:rsidR="00E03374">
      <w:rPr>
        <w:b/>
      </w:rPr>
      <w:t>8</w:t>
    </w:r>
    <w:r w:rsidR="00924EC9">
      <w:rPr>
        <w:b/>
      </w:rPr>
      <w:t>2</w:t>
    </w:r>
    <w:r w:rsidR="00626AEB">
      <w:rPr>
        <w:b/>
      </w:rPr>
      <w:t>1</w:t>
    </w:r>
    <w:r>
      <w:rPr>
        <w:b/>
      </w:rPr>
      <w:t xml:space="preserve"> – </w:t>
    </w:r>
    <w:r w:rsidR="00626AEB">
      <w:rPr>
        <w:b/>
      </w:rPr>
      <w:t>31</w:t>
    </w:r>
    <w:r w:rsidR="00924EC9">
      <w:rPr>
        <w:b/>
      </w:rPr>
      <w:t xml:space="preserve"> August 20</w:t>
    </w:r>
    <w:r w:rsidR="003348CA">
      <w:rPr>
        <w:b/>
      </w:rPr>
      <w:t>26</w:t>
    </w:r>
  </w:p>
  <w:p w14:paraId="05FE3922" w14:textId="77777777" w:rsidR="00157ED5" w:rsidRDefault="00157ED5">
    <w:pPr>
      <w:pStyle w:val="Header"/>
      <w:jc w:val="center"/>
      <w:rPr>
        <w:b/>
      </w:rPr>
    </w:pPr>
    <w:r>
      <w:rPr>
        <w:b/>
      </w:rPr>
      <w:t>KHA Intelligence – Australian Projects – ISSN 1440-690X</w:t>
    </w:r>
  </w:p>
  <w:p w14:paraId="04E28181" w14:textId="77777777" w:rsidR="00157ED5" w:rsidRDefault="00157ED5">
    <w:pPr>
      <w:pStyle w:val="Header"/>
      <w:jc w:val="center"/>
    </w:pPr>
  </w:p>
  <w:p w14:paraId="008EF587" w14:textId="77777777" w:rsidR="00157ED5" w:rsidRDefault="00157E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47E5B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6337A3"/>
    <w:multiLevelType w:val="hybridMultilevel"/>
    <w:tmpl w:val="32B83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E00E6"/>
    <w:multiLevelType w:val="hybridMultilevel"/>
    <w:tmpl w:val="42201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60195"/>
    <w:multiLevelType w:val="hybridMultilevel"/>
    <w:tmpl w:val="E2CA17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963A3"/>
    <w:multiLevelType w:val="hybridMultilevel"/>
    <w:tmpl w:val="4B7AF6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11615"/>
    <w:multiLevelType w:val="hybridMultilevel"/>
    <w:tmpl w:val="A59E0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5403E"/>
    <w:multiLevelType w:val="hybridMultilevel"/>
    <w:tmpl w:val="B7BA12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030A6"/>
    <w:multiLevelType w:val="hybridMultilevel"/>
    <w:tmpl w:val="156C1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35B26"/>
    <w:multiLevelType w:val="hybridMultilevel"/>
    <w:tmpl w:val="096CE1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D2BF7"/>
    <w:multiLevelType w:val="hybridMultilevel"/>
    <w:tmpl w:val="AC62A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397353"/>
    <w:multiLevelType w:val="hybridMultilevel"/>
    <w:tmpl w:val="EC82CA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A7607C"/>
    <w:multiLevelType w:val="hybridMultilevel"/>
    <w:tmpl w:val="938E3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44972"/>
    <w:multiLevelType w:val="hybridMultilevel"/>
    <w:tmpl w:val="01D0F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D474A"/>
    <w:multiLevelType w:val="hybridMultilevel"/>
    <w:tmpl w:val="3F888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B78E4"/>
    <w:multiLevelType w:val="hybridMultilevel"/>
    <w:tmpl w:val="1DBE7C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32651"/>
    <w:multiLevelType w:val="hybridMultilevel"/>
    <w:tmpl w:val="386A89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632D2"/>
    <w:multiLevelType w:val="hybridMultilevel"/>
    <w:tmpl w:val="9A263B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083740"/>
    <w:multiLevelType w:val="hybridMultilevel"/>
    <w:tmpl w:val="B0E49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183A99"/>
    <w:multiLevelType w:val="hybridMultilevel"/>
    <w:tmpl w:val="87985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420429"/>
    <w:multiLevelType w:val="hybridMultilevel"/>
    <w:tmpl w:val="90707F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472444"/>
    <w:multiLevelType w:val="hybridMultilevel"/>
    <w:tmpl w:val="15BE58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356D22"/>
    <w:multiLevelType w:val="hybridMultilevel"/>
    <w:tmpl w:val="CFE4E4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325F1D"/>
    <w:multiLevelType w:val="hybridMultilevel"/>
    <w:tmpl w:val="50CCFE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944BB7"/>
    <w:multiLevelType w:val="hybridMultilevel"/>
    <w:tmpl w:val="D6E6DDD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5D4828"/>
    <w:multiLevelType w:val="hybridMultilevel"/>
    <w:tmpl w:val="BA1678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B6028"/>
    <w:multiLevelType w:val="hybridMultilevel"/>
    <w:tmpl w:val="35CC31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7663018">
    <w:abstractNumId w:val="0"/>
  </w:num>
  <w:num w:numId="2" w16cid:durableId="907687109">
    <w:abstractNumId w:val="3"/>
  </w:num>
  <w:num w:numId="3" w16cid:durableId="604771080">
    <w:abstractNumId w:val="15"/>
  </w:num>
  <w:num w:numId="4" w16cid:durableId="2011442948">
    <w:abstractNumId w:val="8"/>
  </w:num>
  <w:num w:numId="5" w16cid:durableId="1672371965">
    <w:abstractNumId w:val="20"/>
  </w:num>
  <w:num w:numId="6" w16cid:durableId="1386175596">
    <w:abstractNumId w:val="16"/>
  </w:num>
  <w:num w:numId="7" w16cid:durableId="1269579538">
    <w:abstractNumId w:val="19"/>
  </w:num>
  <w:num w:numId="8" w16cid:durableId="45641565">
    <w:abstractNumId w:val="14"/>
  </w:num>
  <w:num w:numId="9" w16cid:durableId="1559786138">
    <w:abstractNumId w:val="5"/>
  </w:num>
  <w:num w:numId="10" w16cid:durableId="205290468">
    <w:abstractNumId w:val="24"/>
  </w:num>
  <w:num w:numId="11" w16cid:durableId="1584870986">
    <w:abstractNumId w:val="6"/>
  </w:num>
  <w:num w:numId="12" w16cid:durableId="238296317">
    <w:abstractNumId w:val="4"/>
  </w:num>
  <w:num w:numId="13" w16cid:durableId="1962757663">
    <w:abstractNumId w:val="13"/>
  </w:num>
  <w:num w:numId="14" w16cid:durableId="187060057">
    <w:abstractNumId w:val="21"/>
  </w:num>
  <w:num w:numId="15" w16cid:durableId="392656541">
    <w:abstractNumId w:val="7"/>
  </w:num>
  <w:num w:numId="16" w16cid:durableId="1289899011">
    <w:abstractNumId w:val="18"/>
  </w:num>
  <w:num w:numId="17" w16cid:durableId="227805026">
    <w:abstractNumId w:val="22"/>
  </w:num>
  <w:num w:numId="18" w16cid:durableId="274096572">
    <w:abstractNumId w:val="9"/>
  </w:num>
  <w:num w:numId="19" w16cid:durableId="656809974">
    <w:abstractNumId w:val="17"/>
  </w:num>
  <w:num w:numId="20" w16cid:durableId="254828298">
    <w:abstractNumId w:val="11"/>
  </w:num>
  <w:num w:numId="21" w16cid:durableId="815344922">
    <w:abstractNumId w:val="1"/>
  </w:num>
  <w:num w:numId="22" w16cid:durableId="905529345">
    <w:abstractNumId w:val="2"/>
  </w:num>
  <w:num w:numId="23" w16cid:durableId="959920556">
    <w:abstractNumId w:val="12"/>
  </w:num>
  <w:num w:numId="24" w16cid:durableId="369379904">
    <w:abstractNumId w:val="10"/>
  </w:num>
  <w:num w:numId="25" w16cid:durableId="1888561147">
    <w:abstractNumId w:val="25"/>
  </w:num>
  <w:num w:numId="26" w16cid:durableId="1759978140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hideSpellingErrors/>
  <w:activeWritingStyle w:appName="MSWord" w:lang="en-US" w:vendorID="8" w:dllVersion="513" w:checkStyle="1"/>
  <w:activeWritingStyle w:appName="MSWord" w:lang="en-AU" w:vendorID="8" w:dllVersion="513" w:checkStyle="1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EF9"/>
    <w:rsid w:val="000567A4"/>
    <w:rsid w:val="000664AD"/>
    <w:rsid w:val="000C2E0E"/>
    <w:rsid w:val="000E6883"/>
    <w:rsid w:val="00101143"/>
    <w:rsid w:val="0011148C"/>
    <w:rsid w:val="0013388C"/>
    <w:rsid w:val="00157ED5"/>
    <w:rsid w:val="00176D59"/>
    <w:rsid w:val="001933F0"/>
    <w:rsid w:val="001A7851"/>
    <w:rsid w:val="001B0BBA"/>
    <w:rsid w:val="001B0EA8"/>
    <w:rsid w:val="001B2F70"/>
    <w:rsid w:val="001C3FF2"/>
    <w:rsid w:val="001D27B1"/>
    <w:rsid w:val="001F1F7C"/>
    <w:rsid w:val="001F5ED3"/>
    <w:rsid w:val="001F6B5C"/>
    <w:rsid w:val="0021543D"/>
    <w:rsid w:val="00217F65"/>
    <w:rsid w:val="00222988"/>
    <w:rsid w:val="0022567F"/>
    <w:rsid w:val="00253786"/>
    <w:rsid w:val="0025447C"/>
    <w:rsid w:val="00282320"/>
    <w:rsid w:val="0028414A"/>
    <w:rsid w:val="002850C3"/>
    <w:rsid w:val="00295EB9"/>
    <w:rsid w:val="002C1C3C"/>
    <w:rsid w:val="00310524"/>
    <w:rsid w:val="00321BDF"/>
    <w:rsid w:val="003348CA"/>
    <w:rsid w:val="00344DCC"/>
    <w:rsid w:val="00347703"/>
    <w:rsid w:val="00362339"/>
    <w:rsid w:val="003A4142"/>
    <w:rsid w:val="003C5245"/>
    <w:rsid w:val="003D76B0"/>
    <w:rsid w:val="003E3382"/>
    <w:rsid w:val="00415C4F"/>
    <w:rsid w:val="0041621C"/>
    <w:rsid w:val="00483F7E"/>
    <w:rsid w:val="00490045"/>
    <w:rsid w:val="004F7284"/>
    <w:rsid w:val="005015CF"/>
    <w:rsid w:val="00513129"/>
    <w:rsid w:val="00515B3C"/>
    <w:rsid w:val="00523132"/>
    <w:rsid w:val="00532DA3"/>
    <w:rsid w:val="00541A35"/>
    <w:rsid w:val="00542861"/>
    <w:rsid w:val="005546C3"/>
    <w:rsid w:val="00563467"/>
    <w:rsid w:val="0056740E"/>
    <w:rsid w:val="00581B3D"/>
    <w:rsid w:val="005B41DB"/>
    <w:rsid w:val="005C63DD"/>
    <w:rsid w:val="005D58EC"/>
    <w:rsid w:val="00626AEB"/>
    <w:rsid w:val="00651213"/>
    <w:rsid w:val="00652385"/>
    <w:rsid w:val="00697208"/>
    <w:rsid w:val="006A5FA0"/>
    <w:rsid w:val="006B7601"/>
    <w:rsid w:val="006B7B8B"/>
    <w:rsid w:val="006C186D"/>
    <w:rsid w:val="006D5D0D"/>
    <w:rsid w:val="006F18E8"/>
    <w:rsid w:val="006F5AFC"/>
    <w:rsid w:val="006F6D45"/>
    <w:rsid w:val="00705466"/>
    <w:rsid w:val="007243AC"/>
    <w:rsid w:val="007259B1"/>
    <w:rsid w:val="00764ED6"/>
    <w:rsid w:val="00765D2A"/>
    <w:rsid w:val="00772432"/>
    <w:rsid w:val="007B02E2"/>
    <w:rsid w:val="007B7CD7"/>
    <w:rsid w:val="007D076E"/>
    <w:rsid w:val="007E0B9E"/>
    <w:rsid w:val="007F770A"/>
    <w:rsid w:val="00823473"/>
    <w:rsid w:val="00843BA3"/>
    <w:rsid w:val="0085177C"/>
    <w:rsid w:val="00856038"/>
    <w:rsid w:val="00860CC8"/>
    <w:rsid w:val="00867818"/>
    <w:rsid w:val="00897B28"/>
    <w:rsid w:val="008A4E19"/>
    <w:rsid w:val="008E40AF"/>
    <w:rsid w:val="00902124"/>
    <w:rsid w:val="009203FF"/>
    <w:rsid w:val="00924EC9"/>
    <w:rsid w:val="00933AAB"/>
    <w:rsid w:val="0093493C"/>
    <w:rsid w:val="0095229C"/>
    <w:rsid w:val="009A0E5A"/>
    <w:rsid w:val="009A2862"/>
    <w:rsid w:val="009C40D4"/>
    <w:rsid w:val="009F2302"/>
    <w:rsid w:val="009F3BFB"/>
    <w:rsid w:val="009F7D10"/>
    <w:rsid w:val="00A05D8C"/>
    <w:rsid w:val="00A44020"/>
    <w:rsid w:val="00A55181"/>
    <w:rsid w:val="00A70D14"/>
    <w:rsid w:val="00A76067"/>
    <w:rsid w:val="00AC3890"/>
    <w:rsid w:val="00AC6FBA"/>
    <w:rsid w:val="00AF097B"/>
    <w:rsid w:val="00B34708"/>
    <w:rsid w:val="00B423C7"/>
    <w:rsid w:val="00B4592B"/>
    <w:rsid w:val="00B4639F"/>
    <w:rsid w:val="00B71BDB"/>
    <w:rsid w:val="00B72053"/>
    <w:rsid w:val="00B7504D"/>
    <w:rsid w:val="00BD0AB7"/>
    <w:rsid w:val="00BD64FA"/>
    <w:rsid w:val="00C23EF9"/>
    <w:rsid w:val="00C26323"/>
    <w:rsid w:val="00C36529"/>
    <w:rsid w:val="00C410CB"/>
    <w:rsid w:val="00C57800"/>
    <w:rsid w:val="00C65DDB"/>
    <w:rsid w:val="00CA37E6"/>
    <w:rsid w:val="00CA5376"/>
    <w:rsid w:val="00CA7FC7"/>
    <w:rsid w:val="00CB097C"/>
    <w:rsid w:val="00CC70E6"/>
    <w:rsid w:val="00CD61F8"/>
    <w:rsid w:val="00CF6D99"/>
    <w:rsid w:val="00CF7879"/>
    <w:rsid w:val="00D24513"/>
    <w:rsid w:val="00D31D36"/>
    <w:rsid w:val="00D35C36"/>
    <w:rsid w:val="00D400D3"/>
    <w:rsid w:val="00D6529C"/>
    <w:rsid w:val="00D76218"/>
    <w:rsid w:val="00D87494"/>
    <w:rsid w:val="00DC3FD0"/>
    <w:rsid w:val="00E03374"/>
    <w:rsid w:val="00E35850"/>
    <w:rsid w:val="00E417A8"/>
    <w:rsid w:val="00E553C9"/>
    <w:rsid w:val="00E73E35"/>
    <w:rsid w:val="00E80196"/>
    <w:rsid w:val="00E82332"/>
    <w:rsid w:val="00E90BD9"/>
    <w:rsid w:val="00E90C36"/>
    <w:rsid w:val="00EC1ADF"/>
    <w:rsid w:val="00EE79A4"/>
    <w:rsid w:val="00EF5F5F"/>
    <w:rsid w:val="00F426D2"/>
    <w:rsid w:val="00F67259"/>
    <w:rsid w:val="00F766CD"/>
    <w:rsid w:val="00F96125"/>
    <w:rsid w:val="00FB22AD"/>
    <w:rsid w:val="00FB2746"/>
    <w:rsid w:val="00FB5F76"/>
    <w:rsid w:val="00FD2555"/>
    <w:rsid w:val="00FD3F08"/>
    <w:rsid w:val="00FE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51AB34"/>
  <w15:docId w15:val="{CA5F4125-9AFB-4D06-87A7-A3DFB901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Schoolbook" w:hAnsi="Century Schoolbook"/>
      <w:lang w:val="en-US" w:eastAsia="en-US"/>
    </w:rPr>
  </w:style>
  <w:style w:type="paragraph" w:styleId="Heading1">
    <w:name w:val="heading 1"/>
    <w:aliases w:val="Country Name"/>
    <w:basedOn w:val="Normal"/>
    <w:next w:val="Normal"/>
    <w:link w:val="Heading1Char"/>
    <w:qFormat/>
    <w:pPr>
      <w:keepNext/>
      <w:framePr w:hSpace="180" w:vSpace="180" w:wrap="around" w:vAnchor="text" w:hAnchor="text" w:y="1"/>
      <w:pBdr>
        <w:top w:val="single" w:sz="24" w:space="1" w:color="auto"/>
      </w:pBdr>
      <w:spacing w:before="240" w:after="240"/>
      <w:jc w:val="center"/>
      <w:outlineLvl w:val="0"/>
    </w:pPr>
    <w:rPr>
      <w:rFonts w:ascii="GoudyOlSt BT" w:hAnsi="GoudyOlSt BT"/>
      <w:b/>
      <w:smallCaps/>
      <w:kern w:val="28"/>
      <w:sz w:val="9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aliases w:val="Industry,Generic Industry"/>
    <w:basedOn w:val="Normal"/>
    <w:next w:val="Normal"/>
    <w:link w:val="Heading2Char"/>
    <w:qFormat/>
    <w:pPr>
      <w:keepNext/>
      <w:spacing w:before="240" w:after="60"/>
      <w:outlineLvl w:val="1"/>
    </w:pPr>
    <w:rPr>
      <w:b/>
      <w:i/>
      <w:sz w:val="36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b/>
      <w:color w:val="FFFFFF"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qFormat/>
    <w:pPr>
      <w:keepNext/>
      <w:outlineLvl w:val="6"/>
    </w:pPr>
  </w:style>
  <w:style w:type="paragraph" w:styleId="Heading8">
    <w:name w:val="heading 8"/>
    <w:basedOn w:val="Normal"/>
    <w:next w:val="Normal"/>
    <w:link w:val="Heading8Char"/>
    <w:qFormat/>
    <w:pPr>
      <w:keepNext/>
      <w:outlineLvl w:val="7"/>
    </w:pPr>
    <w:rPr>
      <w:b/>
      <w:color w:val="FF0000"/>
    </w:rPr>
  </w:style>
  <w:style w:type="paragraph" w:styleId="Heading9">
    <w:name w:val="heading 9"/>
    <w:basedOn w:val="Normal"/>
    <w:next w:val="Normal"/>
    <w:link w:val="Heading9Char"/>
    <w:qFormat/>
    <w:pPr>
      <w:keepNext/>
      <w:outlineLvl w:val="8"/>
    </w:pPr>
    <w:rPr>
      <w:i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Pr>
      <w:sz w:val="22"/>
    </w:rPr>
  </w:style>
  <w:style w:type="paragraph" w:styleId="BodyTextIndent">
    <w:name w:val="Body Text Indent"/>
    <w:basedOn w:val="Normal"/>
    <w:link w:val="BodyTextIndentChar"/>
    <w:semiHidden/>
    <w:pPr>
      <w:ind w:left="360"/>
    </w:pPr>
    <w:rPr>
      <w:sz w:val="22"/>
    </w:rPr>
  </w:style>
  <w:style w:type="paragraph" w:styleId="PlainText">
    <w:name w:val="Plain Text"/>
    <w:basedOn w:val="Normal"/>
    <w:link w:val="PlainTextChar"/>
    <w:semiHidden/>
    <w:rPr>
      <w:rFonts w:ascii="Courier New" w:hAnsi="Courier New"/>
    </w:rPr>
  </w:style>
  <w:style w:type="paragraph" w:styleId="TOC1">
    <w:name w:val="toc 1"/>
    <w:basedOn w:val="Normal"/>
    <w:next w:val="Normal"/>
    <w:uiPriority w:val="39"/>
    <w:pPr>
      <w:spacing w:before="120" w:after="120"/>
    </w:pPr>
    <w:rPr>
      <w:rFonts w:ascii="Times New Roman" w:hAnsi="Times New Roman"/>
      <w:b/>
      <w:caps/>
      <w:sz w:val="24"/>
    </w:rPr>
  </w:style>
  <w:style w:type="paragraph" w:styleId="TOC2">
    <w:name w:val="toc 2"/>
    <w:basedOn w:val="Normal"/>
    <w:next w:val="Normal"/>
    <w:uiPriority w:val="39"/>
    <w:pPr>
      <w:ind w:left="220"/>
    </w:pPr>
    <w:rPr>
      <w:rFonts w:ascii="Times New Roman" w:hAnsi="Times New Roman"/>
      <w:smallCaps/>
    </w:rPr>
  </w:style>
  <w:style w:type="character" w:customStyle="1" w:styleId="ContentsandIndexHeaders">
    <w:name w:val="Contents and Index Headers"/>
    <w:rPr>
      <w:rFonts w:ascii="GoudyOlSt BT" w:hAnsi="GoudyOlSt BT"/>
      <w:b/>
      <w:dstrike w:val="0"/>
      <w:sz w:val="52"/>
      <w:bdr w:val="none" w:sz="0" w:space="0" w:color="auto"/>
      <w:shd w:val="clear" w:color="auto" w:fill="auto"/>
      <w:vertAlign w:val="baseline"/>
    </w:rPr>
  </w:style>
  <w:style w:type="paragraph" w:styleId="TOC3">
    <w:name w:val="toc 3"/>
    <w:basedOn w:val="Normal"/>
    <w:next w:val="Normal"/>
    <w:uiPriority w:val="39"/>
    <w:pPr>
      <w:ind w:left="44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ind w:left="1760"/>
    </w:pPr>
    <w:rPr>
      <w:rFonts w:ascii="Times New Roman" w:hAnsi="Times New Roman"/>
      <w:sz w:val="18"/>
    </w:rPr>
  </w:style>
  <w:style w:type="paragraph" w:styleId="Index1">
    <w:name w:val="index 1"/>
    <w:basedOn w:val="Normal"/>
    <w:next w:val="Normal"/>
    <w:autoRedefine/>
    <w:uiPriority w:val="99"/>
    <w:semiHidden/>
    <w:pPr>
      <w:ind w:left="220" w:hanging="220"/>
    </w:pPr>
    <w:rPr>
      <w:rFonts w:ascii="Times New Roman" w:hAnsi="Times New Roman"/>
      <w:sz w:val="18"/>
    </w:rPr>
  </w:style>
  <w:style w:type="paragraph" w:customStyle="1" w:styleId="ExchangeRateHeader">
    <w:name w:val="Exchange Rate Header"/>
    <w:basedOn w:val="Normal"/>
    <w:next w:val="Normal"/>
    <w:rPr>
      <w:b/>
      <w:i/>
    </w:rPr>
  </w:style>
  <w:style w:type="paragraph" w:styleId="Index2">
    <w:name w:val="index 2"/>
    <w:basedOn w:val="Normal"/>
    <w:next w:val="Normal"/>
    <w:autoRedefine/>
    <w:semiHidden/>
    <w:pPr>
      <w:ind w:left="440" w:hanging="220"/>
    </w:pPr>
    <w:rPr>
      <w:rFonts w:ascii="Times New Roman" w:hAnsi="Times New Roman"/>
      <w:sz w:val="18"/>
    </w:rPr>
  </w:style>
  <w:style w:type="paragraph" w:styleId="Index3">
    <w:name w:val="index 3"/>
    <w:basedOn w:val="Normal"/>
    <w:next w:val="Normal"/>
    <w:autoRedefine/>
    <w:semiHidden/>
    <w:pPr>
      <w:ind w:left="660" w:hanging="220"/>
    </w:pPr>
    <w:rPr>
      <w:rFonts w:ascii="Times New Roman" w:hAnsi="Times New Roman"/>
      <w:sz w:val="18"/>
    </w:rPr>
  </w:style>
  <w:style w:type="paragraph" w:styleId="Index4">
    <w:name w:val="index 4"/>
    <w:basedOn w:val="Normal"/>
    <w:next w:val="Normal"/>
    <w:autoRedefine/>
    <w:semiHidden/>
    <w:pPr>
      <w:ind w:left="880" w:hanging="220"/>
    </w:pPr>
    <w:rPr>
      <w:rFonts w:ascii="Times New Roman" w:hAnsi="Times New Roman"/>
      <w:sz w:val="18"/>
    </w:rPr>
  </w:style>
  <w:style w:type="paragraph" w:styleId="Index5">
    <w:name w:val="index 5"/>
    <w:basedOn w:val="Normal"/>
    <w:next w:val="Normal"/>
    <w:autoRedefine/>
    <w:semiHidden/>
    <w:pPr>
      <w:ind w:left="1100" w:hanging="220"/>
    </w:pPr>
    <w:rPr>
      <w:rFonts w:ascii="Times New Roman" w:hAnsi="Times New Roman"/>
      <w:sz w:val="18"/>
    </w:rPr>
  </w:style>
  <w:style w:type="paragraph" w:styleId="Index6">
    <w:name w:val="index 6"/>
    <w:basedOn w:val="Normal"/>
    <w:next w:val="Normal"/>
    <w:autoRedefine/>
    <w:semiHidden/>
    <w:pPr>
      <w:ind w:left="1320" w:hanging="220"/>
    </w:pPr>
    <w:rPr>
      <w:rFonts w:ascii="Times New Roman" w:hAnsi="Times New Roman"/>
      <w:sz w:val="18"/>
    </w:rPr>
  </w:style>
  <w:style w:type="paragraph" w:styleId="Index7">
    <w:name w:val="index 7"/>
    <w:basedOn w:val="Normal"/>
    <w:next w:val="Normal"/>
    <w:autoRedefine/>
    <w:semiHidden/>
    <w:pPr>
      <w:ind w:left="1540" w:hanging="220"/>
    </w:pPr>
    <w:rPr>
      <w:rFonts w:ascii="Times New Roman" w:hAnsi="Times New Roman"/>
      <w:sz w:val="18"/>
    </w:rPr>
  </w:style>
  <w:style w:type="paragraph" w:styleId="Index8">
    <w:name w:val="index 8"/>
    <w:basedOn w:val="Normal"/>
    <w:next w:val="Normal"/>
    <w:autoRedefine/>
    <w:semiHidden/>
    <w:pPr>
      <w:ind w:left="1760" w:hanging="220"/>
    </w:pPr>
    <w:rPr>
      <w:rFonts w:ascii="Times New Roman" w:hAnsi="Times New Roman"/>
      <w:sz w:val="18"/>
    </w:rPr>
  </w:style>
  <w:style w:type="paragraph" w:styleId="Index9">
    <w:name w:val="index 9"/>
    <w:basedOn w:val="Normal"/>
    <w:next w:val="Normal"/>
    <w:autoRedefine/>
    <w:semiHidden/>
    <w:pPr>
      <w:ind w:left="1980" w:hanging="220"/>
    </w:pPr>
    <w:rPr>
      <w:rFonts w:ascii="Times New Roman" w:hAnsi="Times New Roman"/>
      <w:sz w:val="18"/>
    </w:rPr>
  </w:style>
  <w:style w:type="paragraph" w:styleId="IndexHeading">
    <w:name w:val="index heading"/>
    <w:basedOn w:val="Normal"/>
    <w:next w:val="Index1"/>
    <w:semiHidden/>
    <w:pPr>
      <w:spacing w:before="240" w:after="120"/>
      <w:jc w:val="center"/>
    </w:pPr>
    <w:rPr>
      <w:rFonts w:ascii="Times New Roman" w:hAnsi="Times New Roman"/>
      <w:b/>
      <w:sz w:val="26"/>
    </w:rPr>
  </w:style>
  <w:style w:type="paragraph" w:styleId="BodyText2">
    <w:name w:val="Body Text 2"/>
    <w:basedOn w:val="Normal"/>
    <w:link w:val="BodyText2Char"/>
    <w:semiHidden/>
    <w:rPr>
      <w:b/>
      <w:sz w:val="22"/>
    </w:rPr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customStyle="1" w:styleId="Contenthighlight">
    <w:name w:val="Content highlight"/>
    <w:basedOn w:val="Normal"/>
    <w:rPr>
      <w:b/>
      <w:sz w:val="22"/>
    </w:rPr>
  </w:style>
  <w:style w:type="paragraph" w:styleId="Footer">
    <w:name w:val="footer"/>
    <w:basedOn w:val="Normal"/>
    <w:link w:val="FooterChar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link w:val="DocumentMapChar"/>
    <w:semiHidden/>
    <w:pPr>
      <w:shd w:val="clear" w:color="auto" w:fill="000080"/>
    </w:pPr>
    <w:rPr>
      <w:rFonts w:ascii="Tahoma" w:hAnsi="Tahoma"/>
    </w:rPr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pPr>
      <w:jc w:val="right"/>
    </w:p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tents">
    <w:name w:val="Contents"/>
    <w:basedOn w:val="Heading1"/>
    <w:pPr>
      <w:framePr w:hSpace="0" w:vSpace="0" w:wrap="auto" w:vAnchor="margin" w:yAlign="inline"/>
      <w:pBdr>
        <w:top w:val="none" w:sz="0" w:space="0" w:color="auto"/>
      </w:pBdr>
      <w:spacing w:after="60"/>
      <w:jc w:val="left"/>
    </w:pPr>
    <w:rPr>
      <w:rFonts w:ascii="Century Schoolbook" w:hAnsi="Century Schoolbook"/>
      <w:smallCaps w:val="0"/>
      <w:sz w:val="32"/>
      <w14:shadow w14:blurRad="0" w14:dist="0" w14:dir="0" w14:sx="0" w14:sy="0" w14:kx="0" w14:ky="0" w14:algn="none">
        <w14:srgbClr w14:val="000000"/>
      </w14:shadow>
    </w:rPr>
  </w:style>
  <w:style w:type="paragraph" w:styleId="FootnoteText">
    <w:name w:val="footnote text"/>
    <w:basedOn w:val="Normal"/>
    <w:link w:val="FootnoteTextChar"/>
    <w:semiHidden/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basedOn w:val="DefaultParagraphFont"/>
    <w:semiHidden/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</w:style>
  <w:style w:type="paragraph" w:customStyle="1" w:styleId="DateandIssue">
    <w:name w:val="Date and Issue"/>
    <w:basedOn w:val="Normal"/>
    <w:rPr>
      <w:b/>
      <w:sz w:val="28"/>
    </w:rPr>
  </w:style>
  <w:style w:type="paragraph" w:customStyle="1" w:styleId="KHAHeader">
    <w:name w:val="KHA Header"/>
    <w:basedOn w:val="Normal"/>
    <w:rPr>
      <w:b/>
      <w:outline/>
      <w:color w:val="FFFFFF" w:themeColor="background1"/>
      <w:sz w:val="72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character" w:styleId="Emphasis">
    <w:name w:val="Emphasis"/>
    <w:qFormat/>
    <w:rPr>
      <w:i/>
    </w:rPr>
  </w:style>
  <w:style w:type="table" w:styleId="TableGrid">
    <w:name w:val="Table Grid"/>
    <w:basedOn w:val="TableNormal"/>
    <w:uiPriority w:val="59"/>
    <w:rsid w:val="00C65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link w:val="CommentText"/>
    <w:uiPriority w:val="99"/>
    <w:rsid w:val="009203FF"/>
    <w:rPr>
      <w:rFonts w:ascii="Century Schoolbook" w:hAnsi="Century Schoolbook"/>
      <w:lang w:val="en-US" w:eastAsia="en-US"/>
    </w:rPr>
  </w:style>
  <w:style w:type="character" w:styleId="Strong">
    <w:name w:val="Strong"/>
    <w:uiPriority w:val="22"/>
    <w:qFormat/>
    <w:rsid w:val="009203F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3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03FF"/>
    <w:rPr>
      <w:rFonts w:ascii="Tahoma" w:hAnsi="Tahoma" w:cs="Tahoma"/>
      <w:sz w:val="16"/>
      <w:szCs w:val="16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5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10524"/>
    <w:rPr>
      <w:rFonts w:ascii="Century Schoolbook" w:hAnsi="Century Schoolbook"/>
      <w:b/>
      <w:bCs/>
      <w:lang w:val="en-US" w:eastAsia="en-US"/>
    </w:rPr>
  </w:style>
  <w:style w:type="paragraph" w:styleId="NoSpacing">
    <w:name w:val="No Spacing"/>
    <w:uiPriority w:val="1"/>
    <w:qFormat/>
    <w:rsid w:val="00EF5F5F"/>
    <w:rPr>
      <w:rFonts w:ascii="Century Schoolbook" w:hAnsi="Century Schoolbook"/>
      <w:lang w:val="en-US" w:eastAsia="en-US"/>
    </w:rPr>
  </w:style>
  <w:style w:type="character" w:customStyle="1" w:styleId="Heading2Char">
    <w:name w:val="Heading 2 Char"/>
    <w:aliases w:val="Industry Char,Generic Industry Char"/>
    <w:link w:val="Heading2"/>
    <w:rsid w:val="00BD0AB7"/>
    <w:rPr>
      <w:rFonts w:ascii="Century Schoolbook" w:hAnsi="Century Schoolbook"/>
      <w:b/>
      <w:i/>
      <w:sz w:val="36"/>
      <w:lang w:val="en-US" w:eastAsia="en-US"/>
    </w:rPr>
  </w:style>
  <w:style w:type="character" w:customStyle="1" w:styleId="Heading4Char">
    <w:name w:val="Heading 4 Char"/>
    <w:link w:val="Heading4"/>
    <w:rsid w:val="00BD0AB7"/>
    <w:rPr>
      <w:rFonts w:ascii="Arial" w:hAnsi="Arial"/>
      <w:b/>
      <w:sz w:val="24"/>
      <w:lang w:val="en-US" w:eastAsia="en-US"/>
    </w:rPr>
  </w:style>
  <w:style w:type="character" w:customStyle="1" w:styleId="Heading6Char">
    <w:name w:val="Heading 6 Char"/>
    <w:link w:val="Heading6"/>
    <w:rsid w:val="00BD0AB7"/>
    <w:rPr>
      <w:rFonts w:ascii="Century Schoolbook" w:hAnsi="Century Schoolbook"/>
      <w:b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E338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E3382"/>
    <w:pPr>
      <w:ind w:left="720"/>
    </w:pPr>
    <w:rPr>
      <w:rFonts w:ascii="Times New Roman" w:hAnsi="Times New Roman"/>
    </w:rPr>
  </w:style>
  <w:style w:type="character" w:customStyle="1" w:styleId="Heading1Char">
    <w:name w:val="Heading 1 Char"/>
    <w:aliases w:val="Country Name Char"/>
    <w:basedOn w:val="DefaultParagraphFont"/>
    <w:link w:val="Heading1"/>
    <w:rsid w:val="003E3382"/>
    <w:rPr>
      <w:rFonts w:ascii="GoudyOlSt BT" w:hAnsi="GoudyOlSt BT"/>
      <w:b/>
      <w:smallCaps/>
      <w:kern w:val="28"/>
      <w:sz w:val="96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3Char">
    <w:name w:val="Heading 3 Char"/>
    <w:basedOn w:val="DefaultParagraphFont"/>
    <w:link w:val="Heading3"/>
    <w:rsid w:val="003E3382"/>
    <w:rPr>
      <w:rFonts w:ascii="Century Schoolbook" w:hAnsi="Century Schoolbook"/>
      <w:b/>
      <w:sz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3E3382"/>
    <w:rPr>
      <w:rFonts w:ascii="Century Schoolbook" w:hAnsi="Century Schoolbook"/>
      <w:b/>
      <w:color w:val="FFFFFF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3E3382"/>
    <w:rPr>
      <w:rFonts w:ascii="Century Schoolbook" w:hAnsi="Century Schoolbook"/>
      <w:lang w:val="en-US" w:eastAsia="en-US"/>
    </w:rPr>
  </w:style>
  <w:style w:type="character" w:customStyle="1" w:styleId="Heading8Char">
    <w:name w:val="Heading 8 Char"/>
    <w:basedOn w:val="DefaultParagraphFont"/>
    <w:link w:val="Heading8"/>
    <w:rsid w:val="003E3382"/>
    <w:rPr>
      <w:rFonts w:ascii="Century Schoolbook" w:hAnsi="Century Schoolbook"/>
      <w:b/>
      <w:color w:val="FF0000"/>
      <w:lang w:val="en-US" w:eastAsia="en-US"/>
    </w:rPr>
  </w:style>
  <w:style w:type="character" w:customStyle="1" w:styleId="Heading9Char">
    <w:name w:val="Heading 9 Char"/>
    <w:basedOn w:val="DefaultParagraphFont"/>
    <w:link w:val="Heading9"/>
    <w:rsid w:val="003E3382"/>
    <w:rPr>
      <w:rFonts w:ascii="Century Schoolbook" w:hAnsi="Century Schoolbook"/>
      <w:i/>
      <w:color w:val="000000"/>
      <w:sz w:val="36"/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rsid w:val="003E3382"/>
    <w:rPr>
      <w:rFonts w:ascii="Century Schoolbook" w:hAnsi="Century Schoolbook"/>
      <w:sz w:val="22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3E3382"/>
    <w:rPr>
      <w:rFonts w:ascii="Century Schoolbook" w:hAnsi="Century Schoolbook"/>
      <w:sz w:val="22"/>
      <w:lang w:val="en-US" w:eastAsia="en-US"/>
    </w:rPr>
  </w:style>
  <w:style w:type="character" w:customStyle="1" w:styleId="PlainTextChar">
    <w:name w:val="Plain Text Char"/>
    <w:basedOn w:val="DefaultParagraphFont"/>
    <w:link w:val="PlainText"/>
    <w:semiHidden/>
    <w:rsid w:val="003E3382"/>
    <w:rPr>
      <w:rFonts w:ascii="Courier New" w:hAnsi="Courier New"/>
      <w:lang w:val="en-US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3E3382"/>
    <w:rPr>
      <w:rFonts w:ascii="Century Schoolbook" w:hAnsi="Century Schoolbook"/>
      <w:b/>
      <w:sz w:val="22"/>
      <w:lang w:val="en-US" w:eastAsia="en-US"/>
    </w:rPr>
  </w:style>
  <w:style w:type="character" w:customStyle="1" w:styleId="HeaderChar">
    <w:name w:val="Header Char"/>
    <w:basedOn w:val="DefaultParagraphFont"/>
    <w:link w:val="Header"/>
    <w:semiHidden/>
    <w:rsid w:val="003E3382"/>
    <w:rPr>
      <w:rFonts w:ascii="Century Schoolbook" w:hAnsi="Century Schoolbook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3E3382"/>
    <w:rPr>
      <w:rFonts w:ascii="Century Schoolbook" w:hAnsi="Century Schoolbook"/>
      <w:lang w:val="en-US" w:eastAsia="en-US"/>
    </w:rPr>
  </w:style>
  <w:style w:type="character" w:customStyle="1" w:styleId="DocumentMapChar">
    <w:name w:val="Document Map Char"/>
    <w:basedOn w:val="DefaultParagraphFont"/>
    <w:link w:val="DocumentMap"/>
    <w:semiHidden/>
    <w:rsid w:val="003E3382"/>
    <w:rPr>
      <w:rFonts w:ascii="Tahoma" w:hAnsi="Tahoma"/>
      <w:shd w:val="clear" w:color="auto" w:fill="000080"/>
      <w:lang w:val="en-US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3E3382"/>
    <w:rPr>
      <w:rFonts w:ascii="Century Schoolbook" w:hAnsi="Century Schoolbook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3E3382"/>
    <w:rPr>
      <w:rFonts w:ascii="Century Schoolbook" w:hAnsi="Century Schoolbook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B4369-3849-4C86-B254-717755838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KHA Publishing Australian Project Intelligence</vt:lpstr>
    </vt:vector>
  </TitlesOfParts>
  <Company>KHA Publishing</Company>
  <LinksUpToDate>false</LinksUpToDate>
  <CharactersWithSpaces>8501</CharactersWithSpaces>
  <SharedDoc>false</SharedDoc>
  <HLinks>
    <vt:vector size="6" baseType="variant">
      <vt:variant>
        <vt:i4>5308471</vt:i4>
      </vt:variant>
      <vt:variant>
        <vt:i4>93</vt:i4>
      </vt:variant>
      <vt:variant>
        <vt:i4>0</vt:i4>
      </vt:variant>
      <vt:variant>
        <vt:i4>5</vt:i4>
      </vt:variant>
      <vt:variant>
        <vt:lpwstr>mailto:nstiles@kha-publishing.com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KHA Publishing Australian Project Intelligence</dc:title>
  <dc:creator>Greg Stiles</dc:creator>
  <dc:description>Australian Project Intelligence</dc:description>
  <cp:lastModifiedBy>Gregory Stiles</cp:lastModifiedBy>
  <cp:revision>21</cp:revision>
  <cp:lastPrinted>2011-12-08T01:43:00Z</cp:lastPrinted>
  <dcterms:created xsi:type="dcterms:W3CDTF">2026-08-12T06:00:00Z</dcterms:created>
  <dcterms:modified xsi:type="dcterms:W3CDTF">2026-09-02T03:45:00Z</dcterms:modified>
</cp:coreProperties>
</file>