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A3197" w14:textId="77777777" w:rsidR="00157ED5" w:rsidRDefault="00157ED5">
      <w:pPr>
        <w:pStyle w:val="KHAHeader"/>
        <w:outlineLvl w:val="0"/>
        <w:rPr>
          <w:color w:val="000000"/>
        </w:rPr>
      </w:pPr>
      <w:r>
        <w:rPr>
          <w:color w:val="000000"/>
        </w:rPr>
        <w:t>Australian Projects</w:t>
      </w:r>
    </w:p>
    <w:p w14:paraId="77FD32B6" w14:textId="77777777" w:rsidR="00157ED5" w:rsidRDefault="00157ED5">
      <w:pPr>
        <w:pStyle w:val="DateandIssue"/>
        <w:rPr>
          <w:color w:val="000000"/>
        </w:rPr>
      </w:pPr>
    </w:p>
    <w:p w14:paraId="478F6D8C" w14:textId="77777777" w:rsidR="00157ED5" w:rsidRDefault="00B4592B">
      <w:pPr>
        <w:pStyle w:val="DateandIssue"/>
        <w:outlineLvl w:val="0"/>
        <w:rPr>
          <w:caps/>
          <w:color w:val="000000"/>
        </w:rPr>
      </w:pPr>
      <w:r>
        <w:rPr>
          <w:caps/>
          <w:color w:val="000000"/>
        </w:rPr>
        <w:t xml:space="preserve">Issue </w:t>
      </w:r>
      <w:r w:rsidR="00CA37E6">
        <w:rPr>
          <w:caps/>
          <w:color w:val="000000"/>
        </w:rPr>
        <w:t>7</w:t>
      </w:r>
      <w:r w:rsidR="00A171F8">
        <w:rPr>
          <w:caps/>
          <w:color w:val="000000"/>
        </w:rPr>
        <w:t>56</w:t>
      </w:r>
      <w:r w:rsidR="00764ED6">
        <w:rPr>
          <w:caps/>
          <w:color w:val="000000"/>
        </w:rPr>
        <w:t xml:space="preserve"> </w:t>
      </w:r>
      <w:r w:rsidR="00897B28">
        <w:rPr>
          <w:caps/>
          <w:color w:val="000000"/>
        </w:rPr>
        <w:t>–</w:t>
      </w:r>
      <w:r>
        <w:rPr>
          <w:caps/>
          <w:color w:val="000000"/>
        </w:rPr>
        <w:t xml:space="preserve"> </w:t>
      </w:r>
      <w:r w:rsidR="00A171F8">
        <w:rPr>
          <w:caps/>
          <w:color w:val="000000"/>
        </w:rPr>
        <w:t xml:space="preserve">21 October </w:t>
      </w:r>
      <w:r w:rsidR="003D76B0">
        <w:rPr>
          <w:caps/>
          <w:color w:val="000000"/>
        </w:rPr>
        <w:t>2024</w:t>
      </w:r>
    </w:p>
    <w:p w14:paraId="646A7065" w14:textId="77777777" w:rsidR="00EF5F5F" w:rsidRDefault="00EF5F5F" w:rsidP="00EF5F5F">
      <w:pPr>
        <w:pStyle w:val="NoSpacing"/>
      </w:pPr>
      <w:r>
        <w:t>(Next issue:</w:t>
      </w:r>
      <w:r w:rsidR="00843BA3">
        <w:t xml:space="preserve"> </w:t>
      </w:r>
      <w:r w:rsidR="00CA37E6">
        <w:t>7</w:t>
      </w:r>
      <w:r w:rsidR="00A171F8">
        <w:t>57</w:t>
      </w:r>
      <w:r>
        <w:t xml:space="preserve"> –</w:t>
      </w:r>
      <w:r w:rsidR="00843BA3">
        <w:t xml:space="preserve"> </w:t>
      </w:r>
      <w:r w:rsidR="00A171F8">
        <w:t xml:space="preserve">31 October </w:t>
      </w:r>
      <w:r w:rsidR="003D76B0">
        <w:t>2024</w:t>
      </w:r>
      <w:r>
        <w:t>)</w:t>
      </w:r>
    </w:p>
    <w:p w14:paraId="6266B90B" w14:textId="77777777" w:rsidR="00EF5F5F" w:rsidRDefault="00EF5F5F" w:rsidP="00EF5F5F">
      <w:pPr>
        <w:pStyle w:val="NoSpacing"/>
      </w:pPr>
    </w:p>
    <w:p w14:paraId="4BF130E5" w14:textId="77777777" w:rsidR="00E545FF" w:rsidRDefault="00E545FF" w:rsidP="00EF5F5F">
      <w:pPr>
        <w:pStyle w:val="NoSpacing"/>
      </w:pPr>
    </w:p>
    <w:p w14:paraId="7EEDAF8F" w14:textId="77777777" w:rsidR="00E545FF" w:rsidRDefault="00E545FF" w:rsidP="00EF5F5F">
      <w:pPr>
        <w:pStyle w:val="NoSpacing"/>
      </w:pPr>
    </w:p>
    <w:p w14:paraId="4BBB90AE" w14:textId="77777777" w:rsidR="00A05D8C" w:rsidRDefault="00A05D8C">
      <w:pPr>
        <w:pStyle w:val="Heading2"/>
        <w:rPr>
          <w:color w:val="000000"/>
        </w:rPr>
      </w:pPr>
      <w:bookmarkStart w:id="0" w:name="_Toc180489038"/>
      <w:r>
        <w:rPr>
          <w:color w:val="000000"/>
        </w:rPr>
        <w:t>The Headlines</w:t>
      </w:r>
      <w:bookmarkEnd w:id="0"/>
    </w:p>
    <w:p w14:paraId="75AA3FBF" w14:textId="77777777" w:rsidR="00E80196" w:rsidRPr="00E80196" w:rsidRDefault="00E80196" w:rsidP="00E80196">
      <w:pPr>
        <w:rPr>
          <w:i/>
        </w:rPr>
      </w:pPr>
      <w:r w:rsidRPr="00E80196">
        <w:rPr>
          <w:i/>
        </w:rPr>
        <w:t>The Headlines can be resorted by State, then Sector, if you choose. For assistance pl</w:t>
      </w:r>
      <w:r w:rsidR="001933F0">
        <w:rPr>
          <w:i/>
        </w:rPr>
        <w:t>e</w:t>
      </w:r>
      <w:r w:rsidRPr="00E80196">
        <w:rPr>
          <w:i/>
        </w:rPr>
        <w:t>ase call our office.</w:t>
      </w:r>
    </w:p>
    <w:p w14:paraId="1F5C68BE" w14:textId="77777777" w:rsidR="00E553C9" w:rsidRDefault="00E553C9" w:rsidP="00E553C9"/>
    <w:tbl>
      <w:tblPr>
        <w:tblW w:w="101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7200"/>
        <w:gridCol w:w="630"/>
      </w:tblGrid>
      <w:tr w:rsidR="001D27B1" w:rsidRPr="00235C7E" w14:paraId="6AFB42D0" w14:textId="77777777" w:rsidTr="009F3BF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2AF94C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AA9BE6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2B7E60" w14:textId="77777777" w:rsidR="001D27B1" w:rsidRPr="00FF412F" w:rsidRDefault="001D27B1" w:rsidP="009F3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412F">
              <w:rPr>
                <w:b/>
                <w:color w:val="000000"/>
                <w:sz w:val="16"/>
                <w:szCs w:val="16"/>
              </w:rPr>
              <w:t>Headline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9C0F14" w14:textId="77777777" w:rsidR="001D27B1" w:rsidRPr="00235C7E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35C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Issue</w:t>
            </w:r>
          </w:p>
        </w:tc>
      </w:tr>
    </w:tbl>
    <w:p w14:paraId="443F0984" w14:textId="77777777" w:rsidR="00E553C9" w:rsidRPr="00E553C9" w:rsidRDefault="00E553C9" w:rsidP="00E553C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10"/>
        <w:gridCol w:w="7245"/>
        <w:gridCol w:w="585"/>
      </w:tblGrid>
      <w:tr w:rsidR="00AE1B29" w:rsidRPr="002071A6" w14:paraId="496F0278" w14:textId="77777777" w:rsidTr="00CF7DEF">
        <w:tc>
          <w:tcPr>
            <w:tcW w:w="1440" w:type="dxa"/>
          </w:tcPr>
          <w:p w14:paraId="415CF2C8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 xml:space="preserve">Building </w:t>
            </w:r>
          </w:p>
        </w:tc>
        <w:tc>
          <w:tcPr>
            <w:tcW w:w="810" w:type="dxa"/>
          </w:tcPr>
          <w:p w14:paraId="25DAB6BA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VIC</w:t>
            </w:r>
          </w:p>
        </w:tc>
        <w:tc>
          <w:tcPr>
            <w:tcW w:w="7245" w:type="dxa"/>
          </w:tcPr>
          <w:p w14:paraId="52A0CFC4" w14:textId="77777777" w:rsidR="00AE1B29" w:rsidRPr="002071A6" w:rsidRDefault="00AE1B29" w:rsidP="00CF7DEF">
            <w:pPr>
              <w:rPr>
                <w:color w:val="000000"/>
              </w:rPr>
            </w:pPr>
            <w:r w:rsidRPr="002071A6">
              <w:t xml:space="preserve">Frasers Property &amp; ESR – </w:t>
            </w:r>
            <w:hyperlink w:anchor="FrasersPropertyESR_CranbourneWestIndu756" w:history="1">
              <w:r w:rsidRPr="002071A6">
                <w:rPr>
                  <w:rStyle w:val="Hyperlink"/>
                </w:rPr>
                <w:t>to commence site works for Cranbourne West industrial estate</w:t>
              </w:r>
            </w:hyperlink>
          </w:p>
        </w:tc>
        <w:tc>
          <w:tcPr>
            <w:tcW w:w="585" w:type="dxa"/>
          </w:tcPr>
          <w:p w14:paraId="7E4F7601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2071A6" w14:paraId="677D313B" w14:textId="77777777" w:rsidTr="00CF7DEF">
        <w:tc>
          <w:tcPr>
            <w:tcW w:w="1440" w:type="dxa"/>
          </w:tcPr>
          <w:p w14:paraId="42BE840B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 xml:space="preserve">Building </w:t>
            </w:r>
          </w:p>
        </w:tc>
        <w:tc>
          <w:tcPr>
            <w:tcW w:w="810" w:type="dxa"/>
          </w:tcPr>
          <w:p w14:paraId="21DC7AA8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VIC</w:t>
            </w:r>
          </w:p>
        </w:tc>
        <w:tc>
          <w:tcPr>
            <w:tcW w:w="7245" w:type="dxa"/>
          </w:tcPr>
          <w:p w14:paraId="225A3EA6" w14:textId="77777777" w:rsidR="00AE1B29" w:rsidRPr="002071A6" w:rsidRDefault="00AE1B29" w:rsidP="00CF7DEF">
            <w:pPr>
              <w:rPr>
                <w:color w:val="000000"/>
              </w:rPr>
            </w:pPr>
            <w:r w:rsidRPr="002071A6">
              <w:t xml:space="preserve">WPH Cranbourne - </w:t>
            </w:r>
            <w:hyperlink w:anchor="WPH_CranbourneWestCommercialIndustria756" w:history="1">
              <w:r w:rsidRPr="002071A6">
                <w:rPr>
                  <w:rStyle w:val="Hyperlink"/>
                </w:rPr>
                <w:t>Cranbourne West Commercial &amp; Industrial development, EPBC determination</w:t>
              </w:r>
            </w:hyperlink>
          </w:p>
        </w:tc>
        <w:tc>
          <w:tcPr>
            <w:tcW w:w="585" w:type="dxa"/>
          </w:tcPr>
          <w:p w14:paraId="7B2221F2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2071A6" w14:paraId="1A78B4FC" w14:textId="77777777" w:rsidTr="00CF7DEF">
        <w:tc>
          <w:tcPr>
            <w:tcW w:w="1440" w:type="dxa"/>
          </w:tcPr>
          <w:p w14:paraId="48D68910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 xml:space="preserve">Electricity </w:t>
            </w:r>
          </w:p>
        </w:tc>
        <w:tc>
          <w:tcPr>
            <w:tcW w:w="810" w:type="dxa"/>
          </w:tcPr>
          <w:p w14:paraId="6955027A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QLD</w:t>
            </w:r>
          </w:p>
        </w:tc>
        <w:tc>
          <w:tcPr>
            <w:tcW w:w="7245" w:type="dxa"/>
          </w:tcPr>
          <w:p w14:paraId="7D4CF016" w14:textId="77777777" w:rsidR="00AE1B29" w:rsidRPr="002071A6" w:rsidRDefault="00AE1B29" w:rsidP="00CF7DEF">
            <w:pPr>
              <w:rPr>
                <w:color w:val="000000"/>
              </w:rPr>
            </w:pPr>
            <w:r w:rsidRPr="002071A6">
              <w:t xml:space="preserve">Cambridge JMD - </w:t>
            </w:r>
            <w:hyperlink w:anchor="CambridgeJMD_CambridgeSolarFarm756" w:history="1">
              <w:r w:rsidRPr="002071A6">
                <w:rPr>
                  <w:rStyle w:val="Hyperlink"/>
                </w:rPr>
                <w:t>Cambridge Solar Farm – Stage 1, MCU application approved</w:t>
              </w:r>
            </w:hyperlink>
          </w:p>
        </w:tc>
        <w:tc>
          <w:tcPr>
            <w:tcW w:w="585" w:type="dxa"/>
          </w:tcPr>
          <w:p w14:paraId="0BA3802B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2071A6" w14:paraId="7CF89150" w14:textId="77777777" w:rsidTr="00CF7DEF">
        <w:tc>
          <w:tcPr>
            <w:tcW w:w="1440" w:type="dxa"/>
          </w:tcPr>
          <w:p w14:paraId="23C3E65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D685353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7245" w:type="dxa"/>
          </w:tcPr>
          <w:p w14:paraId="16516814" w14:textId="77777777" w:rsidR="00AE1B29" w:rsidRPr="002071A6" w:rsidRDefault="00AE1B29" w:rsidP="00CF7DEF">
            <w:pPr>
              <w:rPr>
                <w:color w:val="000000"/>
              </w:rPr>
            </w:pPr>
            <w:r w:rsidRPr="005F539F">
              <w:t>Neoen Australia</w:t>
            </w:r>
            <w:r>
              <w:t xml:space="preserve"> -</w:t>
            </w:r>
            <w:r w:rsidRPr="005F539F">
              <w:t xml:space="preserve"> </w:t>
            </w:r>
            <w:hyperlink w:anchor="Neoen_GoyderNorthRenewableEnergy756" w:history="1">
              <w:r w:rsidRPr="00E708F2">
                <w:rPr>
                  <w:rStyle w:val="Hyperlink"/>
                </w:rPr>
                <w:t>Goyder North Renewable Energy Facility Stage1, EPBC Referral</w:t>
              </w:r>
            </w:hyperlink>
          </w:p>
        </w:tc>
        <w:tc>
          <w:tcPr>
            <w:tcW w:w="585" w:type="dxa"/>
          </w:tcPr>
          <w:p w14:paraId="4C128156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2071A6" w14:paraId="1C7FC2AC" w14:textId="77777777" w:rsidTr="00CF7DEF">
        <w:tc>
          <w:tcPr>
            <w:tcW w:w="1440" w:type="dxa"/>
          </w:tcPr>
          <w:p w14:paraId="66EB986E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 xml:space="preserve">Electricity </w:t>
            </w:r>
          </w:p>
        </w:tc>
        <w:tc>
          <w:tcPr>
            <w:tcW w:w="810" w:type="dxa"/>
          </w:tcPr>
          <w:p w14:paraId="7743A33A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VIC</w:t>
            </w:r>
          </w:p>
        </w:tc>
        <w:tc>
          <w:tcPr>
            <w:tcW w:w="7245" w:type="dxa"/>
          </w:tcPr>
          <w:p w14:paraId="78D9DE27" w14:textId="77777777" w:rsidR="00AE1B29" w:rsidRPr="002071A6" w:rsidRDefault="00AE1B29" w:rsidP="00CF7DEF">
            <w:pPr>
              <w:rPr>
                <w:color w:val="000000"/>
              </w:rPr>
            </w:pPr>
            <w:r w:rsidRPr="002071A6">
              <w:rPr>
                <w:color w:val="000000"/>
              </w:rPr>
              <w:t xml:space="preserve">Edify Energy - </w:t>
            </w:r>
            <w:hyperlink w:anchor="EdifyEnergy_MuskerrySolarPower756" w:history="1">
              <w:r w:rsidRPr="002071A6">
                <w:rPr>
                  <w:rStyle w:val="Hyperlink"/>
                </w:rPr>
                <w:t>Muskerry Solar Power Station, EPBC Referral</w:t>
              </w:r>
            </w:hyperlink>
          </w:p>
        </w:tc>
        <w:tc>
          <w:tcPr>
            <w:tcW w:w="585" w:type="dxa"/>
          </w:tcPr>
          <w:p w14:paraId="592C888F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7CE65153" w14:textId="77777777" w:rsidTr="00CF7DEF">
        <w:tc>
          <w:tcPr>
            <w:tcW w:w="1440" w:type="dxa"/>
          </w:tcPr>
          <w:p w14:paraId="6C5C0976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21E3F0ED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General</w:t>
            </w:r>
          </w:p>
        </w:tc>
        <w:tc>
          <w:tcPr>
            <w:tcW w:w="7245" w:type="dxa"/>
          </w:tcPr>
          <w:p w14:paraId="409E6DB8" w14:textId="77777777" w:rsidR="00AE1B29" w:rsidRPr="009F2D17" w:rsidRDefault="00AE1B29" w:rsidP="00CF7DEF">
            <w:pPr>
              <w:pStyle w:val="NoSpacing"/>
            </w:pPr>
            <w:r>
              <w:t xml:space="preserve">Delorean Corporation – </w:t>
            </w:r>
            <w:hyperlink w:anchor="DeloreanSA1Bioenergy756" w:history="1">
              <w:r>
                <w:rPr>
                  <w:rStyle w:val="Hyperlink"/>
                </w:rPr>
                <w:t>N</w:t>
              </w:r>
              <w:r w:rsidRPr="009F22E2">
                <w:rPr>
                  <w:rStyle w:val="Hyperlink"/>
                </w:rPr>
                <w:t xml:space="preserve">on-dilutive project funding </w:t>
              </w:r>
              <w:r>
                <w:rPr>
                  <w:rStyle w:val="Hyperlink"/>
                </w:rPr>
                <w:t>focus</w:t>
              </w:r>
            </w:hyperlink>
          </w:p>
        </w:tc>
        <w:tc>
          <w:tcPr>
            <w:tcW w:w="585" w:type="dxa"/>
          </w:tcPr>
          <w:p w14:paraId="18E3F979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E00DDD" w14:paraId="6F030DA3" w14:textId="77777777" w:rsidTr="00CF7DEF">
        <w:tc>
          <w:tcPr>
            <w:tcW w:w="1440" w:type="dxa"/>
          </w:tcPr>
          <w:p w14:paraId="2ACACA1A" w14:textId="77777777" w:rsidR="00AE1B29" w:rsidRPr="00AE1B29" w:rsidRDefault="00AE1B29" w:rsidP="00CF7DEF">
            <w:pPr>
              <w:rPr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40B7FF1E" w14:textId="77777777" w:rsidR="00AE1B29" w:rsidRPr="00AE1B29" w:rsidRDefault="00AE1B29" w:rsidP="00CF7DEF">
            <w:pPr>
              <w:rPr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General</w:t>
            </w:r>
          </w:p>
        </w:tc>
        <w:tc>
          <w:tcPr>
            <w:tcW w:w="7245" w:type="dxa"/>
          </w:tcPr>
          <w:p w14:paraId="6DC2FA29" w14:textId="77777777" w:rsidR="00AE1B29" w:rsidRPr="00E00DDD" w:rsidRDefault="00AE1B29" w:rsidP="00CF7DEF">
            <w:r w:rsidRPr="00E00DDD">
              <w:t xml:space="preserve">Mayur Resources - </w:t>
            </w:r>
            <w:hyperlink w:anchor="MayurCentralLimePNG756" w:history="1">
              <w:r w:rsidRPr="00E00DDD">
                <w:rPr>
                  <w:rStyle w:val="Hyperlink"/>
                </w:rPr>
                <w:t>Central Cement &amp; Lime Project funding of up to US$50M (PNG)</w:t>
              </w:r>
            </w:hyperlink>
          </w:p>
        </w:tc>
        <w:tc>
          <w:tcPr>
            <w:tcW w:w="585" w:type="dxa"/>
          </w:tcPr>
          <w:p w14:paraId="6C03F60C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54286200" w14:textId="77777777" w:rsidTr="00CF7DEF">
        <w:tc>
          <w:tcPr>
            <w:tcW w:w="1440" w:type="dxa"/>
          </w:tcPr>
          <w:p w14:paraId="632F19FA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21047E1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General</w:t>
            </w:r>
          </w:p>
        </w:tc>
        <w:tc>
          <w:tcPr>
            <w:tcW w:w="7245" w:type="dxa"/>
          </w:tcPr>
          <w:p w14:paraId="4465EBE8" w14:textId="77777777" w:rsidR="00AE1B29" w:rsidRPr="005B60A0" w:rsidRDefault="00AE1B29" w:rsidP="00CF7DEF">
            <w:r w:rsidRPr="00A00FF4">
              <w:t xml:space="preserve">Mayur Resources - </w:t>
            </w:r>
            <w:hyperlink w:anchor="MayurCentralLime756" w:history="1">
              <w:r w:rsidRPr="00D343D6">
                <w:rPr>
                  <w:rStyle w:val="Hyperlink"/>
                </w:rPr>
                <w:t>Premium Quicklime Supply market engagement</w:t>
              </w:r>
            </w:hyperlink>
          </w:p>
        </w:tc>
        <w:tc>
          <w:tcPr>
            <w:tcW w:w="585" w:type="dxa"/>
          </w:tcPr>
          <w:p w14:paraId="1517FBED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3CA2EDCD" w14:textId="77777777" w:rsidTr="00CF7DEF">
        <w:tc>
          <w:tcPr>
            <w:tcW w:w="1440" w:type="dxa"/>
          </w:tcPr>
          <w:p w14:paraId="2C448EF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5D2D61F6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NSW</w:t>
            </w:r>
          </w:p>
        </w:tc>
        <w:tc>
          <w:tcPr>
            <w:tcW w:w="7245" w:type="dxa"/>
          </w:tcPr>
          <w:p w14:paraId="3113F81B" w14:textId="77777777" w:rsidR="00AE1B29" w:rsidRPr="00EF6F22" w:rsidRDefault="00AE1B29" w:rsidP="00CF7DEF">
            <w:pPr>
              <w:pStyle w:val="NoSpacing"/>
            </w:pPr>
            <w:r w:rsidRPr="000759A2">
              <w:t>Port of Newcastle</w:t>
            </w:r>
            <w:r>
              <w:t xml:space="preserve"> - </w:t>
            </w:r>
            <w:hyperlink w:anchor="PoNCleanEnergy756" w:history="1">
              <w:r w:rsidRPr="00126D27">
                <w:rPr>
                  <w:rStyle w:val="Hyperlink"/>
                </w:rPr>
                <w:t xml:space="preserve">Clean Energy Precinct </w:t>
              </w:r>
              <w:r>
                <w:rPr>
                  <w:rStyle w:val="Hyperlink"/>
                </w:rPr>
                <w:t>FEED &amp; EIS contracts awarded</w:t>
              </w:r>
            </w:hyperlink>
          </w:p>
        </w:tc>
        <w:tc>
          <w:tcPr>
            <w:tcW w:w="585" w:type="dxa"/>
          </w:tcPr>
          <w:p w14:paraId="6621E033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F6617B" w14:paraId="5F9EB0C1" w14:textId="77777777" w:rsidTr="00CF7DEF">
        <w:tc>
          <w:tcPr>
            <w:tcW w:w="1440" w:type="dxa"/>
          </w:tcPr>
          <w:p w14:paraId="5189B32E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 xml:space="preserve">Manufacturing </w:t>
            </w:r>
          </w:p>
        </w:tc>
        <w:tc>
          <w:tcPr>
            <w:tcW w:w="810" w:type="dxa"/>
          </w:tcPr>
          <w:p w14:paraId="2AABC028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QLD</w:t>
            </w:r>
          </w:p>
        </w:tc>
        <w:tc>
          <w:tcPr>
            <w:tcW w:w="7245" w:type="dxa"/>
          </w:tcPr>
          <w:p w14:paraId="19F78D35" w14:textId="77777777" w:rsidR="00AE1B29" w:rsidRPr="00700557" w:rsidRDefault="00AE1B29" w:rsidP="00CF7DEF">
            <w:pPr>
              <w:pStyle w:val="NoSpacing"/>
            </w:pPr>
            <w:r w:rsidRPr="00D014A3">
              <w:t xml:space="preserve">Licella </w:t>
            </w:r>
            <w:r>
              <w:t xml:space="preserve">/ Shell Catalysts &amp; Technologies - </w:t>
            </w:r>
            <w:hyperlink w:anchor="LicellaPlasticRecycling722" w:history="1">
              <w:r>
                <w:rPr>
                  <w:rStyle w:val="Hyperlink"/>
                </w:rPr>
                <w:t>I</w:t>
              </w:r>
              <w:r w:rsidRPr="008476DB">
                <w:rPr>
                  <w:rStyle w:val="Hyperlink"/>
                </w:rPr>
                <w:t>ntegrated biomass-to-advanced biofuels commercial solution</w:t>
              </w:r>
            </w:hyperlink>
          </w:p>
        </w:tc>
        <w:tc>
          <w:tcPr>
            <w:tcW w:w="585" w:type="dxa"/>
          </w:tcPr>
          <w:p w14:paraId="48F0F974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19A558A9" w14:textId="77777777" w:rsidTr="00CF7DEF">
        <w:tc>
          <w:tcPr>
            <w:tcW w:w="1440" w:type="dxa"/>
          </w:tcPr>
          <w:p w14:paraId="65EFBF3E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3988934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TAS</w:t>
            </w:r>
          </w:p>
        </w:tc>
        <w:tc>
          <w:tcPr>
            <w:tcW w:w="7245" w:type="dxa"/>
          </w:tcPr>
          <w:p w14:paraId="4786D7E5" w14:textId="77777777" w:rsidR="00AE1B29" w:rsidRPr="005F550F" w:rsidRDefault="00AE1B29" w:rsidP="00CF7DEF">
            <w:pPr>
              <w:pStyle w:val="NoSpacing"/>
            </w:pPr>
            <w:r w:rsidRPr="00D434AA">
              <w:t>ReNu Energy</w:t>
            </w:r>
            <w:r w:rsidRPr="0010120B">
              <w:t xml:space="preserve"> </w:t>
            </w:r>
            <w:r>
              <w:t xml:space="preserve">– </w:t>
            </w:r>
            <w:hyperlink w:anchor="ReNuCountrywideHydrogen756" w:history="1">
              <w:r w:rsidRPr="007D22F8">
                <w:rPr>
                  <w:rStyle w:val="Hyperlink"/>
                </w:rPr>
                <w:t>Countrywide Hydrogen indicative offer from Geoffrey and Ingeborg Drucker</w:t>
              </w:r>
            </w:hyperlink>
          </w:p>
        </w:tc>
        <w:tc>
          <w:tcPr>
            <w:tcW w:w="585" w:type="dxa"/>
          </w:tcPr>
          <w:p w14:paraId="1B154283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316F6188" w14:textId="77777777" w:rsidTr="00CF7DEF">
        <w:tc>
          <w:tcPr>
            <w:tcW w:w="1440" w:type="dxa"/>
          </w:tcPr>
          <w:p w14:paraId="7747004A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9E32039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5" w:type="dxa"/>
          </w:tcPr>
          <w:p w14:paraId="195828F7" w14:textId="77777777" w:rsidR="00AE1B29" w:rsidRDefault="00AE1B29" w:rsidP="00CF7DEF">
            <w:pPr>
              <w:rPr>
                <w:color w:val="000000"/>
              </w:rPr>
            </w:pPr>
            <w:r>
              <w:t xml:space="preserve">Aeris Resources – </w:t>
            </w:r>
            <w:hyperlink w:anchor="AISRefinancing756" w:history="1">
              <w:r w:rsidRPr="00E87194">
                <w:rPr>
                  <w:rStyle w:val="Hyperlink"/>
                </w:rPr>
                <w:t>Debt and bonding facilities refinancing progressing</w:t>
              </w:r>
            </w:hyperlink>
          </w:p>
        </w:tc>
        <w:tc>
          <w:tcPr>
            <w:tcW w:w="585" w:type="dxa"/>
          </w:tcPr>
          <w:p w14:paraId="662841C0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4466C9AC" w14:textId="77777777" w:rsidTr="00CF7DEF">
        <w:tc>
          <w:tcPr>
            <w:tcW w:w="1440" w:type="dxa"/>
          </w:tcPr>
          <w:p w14:paraId="18FD5EC6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4B29868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5" w:type="dxa"/>
          </w:tcPr>
          <w:p w14:paraId="131AD684" w14:textId="77777777" w:rsidR="00AE1B29" w:rsidRPr="007F4AB4" w:rsidRDefault="00AE1B29" w:rsidP="00CF7DEF">
            <w:pPr>
              <w:pStyle w:val="NoSpacing"/>
            </w:pPr>
            <w:r>
              <w:t>Lode Resources</w:t>
            </w:r>
            <w:r w:rsidRPr="00ED4D0A">
              <w:t xml:space="preserve"> </w:t>
            </w:r>
            <w:r>
              <w:t xml:space="preserve">– </w:t>
            </w:r>
            <w:hyperlink w:anchor="LDRAcquisition756" w:history="1">
              <w:r w:rsidRPr="00AA5D56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cquisition announcement pending</w:t>
              </w:r>
            </w:hyperlink>
          </w:p>
        </w:tc>
        <w:tc>
          <w:tcPr>
            <w:tcW w:w="585" w:type="dxa"/>
          </w:tcPr>
          <w:p w14:paraId="07A447E5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2250E1CD" w14:textId="77777777" w:rsidTr="00CF7DEF">
        <w:tc>
          <w:tcPr>
            <w:tcW w:w="1440" w:type="dxa"/>
          </w:tcPr>
          <w:p w14:paraId="3653AF24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4372C1E2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NSW</w:t>
            </w:r>
          </w:p>
        </w:tc>
        <w:tc>
          <w:tcPr>
            <w:tcW w:w="7245" w:type="dxa"/>
          </w:tcPr>
          <w:p w14:paraId="2484D1B8" w14:textId="77777777" w:rsidR="00AE1B29" w:rsidRPr="00A93EC2" w:rsidRDefault="00AE1B29" w:rsidP="00CF7DEF">
            <w:pPr>
              <w:pStyle w:val="NoSpacing"/>
            </w:pPr>
            <w:r>
              <w:t xml:space="preserve">Australian Gold and Copper- </w:t>
            </w:r>
            <w:hyperlink w:anchor="AGCSouthCobarAuBM756" w:history="1">
              <w:r w:rsidRPr="00D94736">
                <w:rPr>
                  <w:rStyle w:val="Hyperlink"/>
                </w:rPr>
                <w:t>Southern Cobar Projec</w:t>
              </w:r>
              <w:r>
                <w:rPr>
                  <w:rStyle w:val="Hyperlink"/>
                </w:rPr>
                <w:t>t Achilles prospect exploration program</w:t>
              </w:r>
            </w:hyperlink>
          </w:p>
        </w:tc>
        <w:tc>
          <w:tcPr>
            <w:tcW w:w="585" w:type="dxa"/>
          </w:tcPr>
          <w:p w14:paraId="166E58C9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4C6CD86D" w14:textId="77777777" w:rsidTr="00CF7DEF">
        <w:tc>
          <w:tcPr>
            <w:tcW w:w="1440" w:type="dxa"/>
          </w:tcPr>
          <w:p w14:paraId="13F3339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40EF195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NSW</w:t>
            </w:r>
          </w:p>
        </w:tc>
        <w:tc>
          <w:tcPr>
            <w:tcW w:w="7245" w:type="dxa"/>
          </w:tcPr>
          <w:p w14:paraId="7C56D723" w14:textId="77777777" w:rsidR="00AE1B29" w:rsidRPr="00561447" w:rsidRDefault="00AE1B29" w:rsidP="00CF7DEF">
            <w:pPr>
              <w:pStyle w:val="NoSpacing"/>
            </w:pPr>
            <w:r w:rsidRPr="00C71B7F">
              <w:t xml:space="preserve">Australian Mines </w:t>
            </w:r>
            <w:r>
              <w:t xml:space="preserve">- </w:t>
            </w:r>
            <w:hyperlink w:anchor="AUZFlemingtonScandium756" w:history="1">
              <w:r w:rsidRPr="00C71B7F">
                <w:rPr>
                  <w:rStyle w:val="Hyperlink"/>
                </w:rPr>
                <w:t>Flemington Scandium Scoping Study update work program</w:t>
              </w:r>
            </w:hyperlink>
          </w:p>
        </w:tc>
        <w:tc>
          <w:tcPr>
            <w:tcW w:w="585" w:type="dxa"/>
          </w:tcPr>
          <w:p w14:paraId="2A885D37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074109E7" w14:textId="77777777" w:rsidTr="00CF7DEF">
        <w:tc>
          <w:tcPr>
            <w:tcW w:w="1440" w:type="dxa"/>
          </w:tcPr>
          <w:p w14:paraId="06B7B873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512BC800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NSW</w:t>
            </w:r>
          </w:p>
        </w:tc>
        <w:tc>
          <w:tcPr>
            <w:tcW w:w="7245" w:type="dxa"/>
          </w:tcPr>
          <w:p w14:paraId="17A498FF" w14:textId="77777777" w:rsidR="00AE1B29" w:rsidRPr="00456FE6" w:rsidRDefault="00AE1B29" w:rsidP="00CF7DEF">
            <w:pPr>
              <w:pStyle w:val="NoSpacing"/>
            </w:pPr>
            <w:r w:rsidRPr="00823793">
              <w:t>Australian Strategic Materials</w:t>
            </w:r>
            <w:r>
              <w:t xml:space="preserve"> - </w:t>
            </w:r>
            <w:hyperlink w:anchor="ASMDubboCM756" w:history="1">
              <w:r w:rsidRPr="00823793">
                <w:rPr>
                  <w:rStyle w:val="Hyperlink"/>
                </w:rPr>
                <w:t>Dubbo Projec</w:t>
              </w:r>
              <w:r>
                <w:rPr>
                  <w:rStyle w:val="Hyperlink"/>
                </w:rPr>
                <w:t>t receives $5M acceleration grant</w:t>
              </w:r>
            </w:hyperlink>
          </w:p>
        </w:tc>
        <w:tc>
          <w:tcPr>
            <w:tcW w:w="585" w:type="dxa"/>
          </w:tcPr>
          <w:p w14:paraId="208E1ED1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02EEC628" w14:textId="77777777" w:rsidTr="00CF7DEF">
        <w:tc>
          <w:tcPr>
            <w:tcW w:w="1440" w:type="dxa"/>
          </w:tcPr>
          <w:p w14:paraId="65258B74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C63C53E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NSW</w:t>
            </w:r>
          </w:p>
        </w:tc>
        <w:tc>
          <w:tcPr>
            <w:tcW w:w="7245" w:type="dxa"/>
          </w:tcPr>
          <w:p w14:paraId="4A92CF23" w14:textId="77777777" w:rsidR="00AE1B29" w:rsidRPr="00935281" w:rsidRDefault="00AE1B29" w:rsidP="00CF7DEF">
            <w:pPr>
              <w:pStyle w:val="NoSpacing"/>
            </w:pPr>
            <w:r>
              <w:t xml:space="preserve">Godolphin Resources – </w:t>
            </w:r>
            <w:hyperlink w:anchor="GRLLewisPondsPolymetallic756" w:history="1">
              <w:r w:rsidRPr="00312192">
                <w:rPr>
                  <w:rStyle w:val="Hyperlink"/>
                </w:rPr>
                <w:t xml:space="preserve">$1.8M </w:t>
              </w:r>
              <w:r>
                <w:rPr>
                  <w:rStyle w:val="Hyperlink"/>
                </w:rPr>
                <w:t>R</w:t>
              </w:r>
              <w:r w:rsidRPr="00312192">
                <w:rPr>
                  <w:rStyle w:val="Hyperlink"/>
                </w:rPr>
                <w:t>aised for Lewis Ponds gold, silver and base metals project work program</w:t>
              </w:r>
            </w:hyperlink>
          </w:p>
        </w:tc>
        <w:tc>
          <w:tcPr>
            <w:tcW w:w="585" w:type="dxa"/>
          </w:tcPr>
          <w:p w14:paraId="7D21560A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754889E8" w14:textId="77777777" w:rsidTr="00CF7DEF">
        <w:tc>
          <w:tcPr>
            <w:tcW w:w="1440" w:type="dxa"/>
          </w:tcPr>
          <w:p w14:paraId="1D349E36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6A64182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NSW</w:t>
            </w:r>
          </w:p>
        </w:tc>
        <w:tc>
          <w:tcPr>
            <w:tcW w:w="7245" w:type="dxa"/>
          </w:tcPr>
          <w:p w14:paraId="332BD213" w14:textId="77777777" w:rsidR="00AE1B29" w:rsidRPr="008F1871" w:rsidRDefault="00AE1B29" w:rsidP="00CF7DEF">
            <w:pPr>
              <w:pStyle w:val="NoSpacing"/>
            </w:pPr>
            <w:r w:rsidRPr="00155395">
              <w:t>Koonenberry Gold</w:t>
            </w:r>
            <w:r>
              <w:t xml:space="preserve"> - </w:t>
            </w:r>
            <w:hyperlink w:anchor="KNBNSWCuAu756" w:history="1">
              <w:r w:rsidRPr="00630369">
                <w:rPr>
                  <w:rStyle w:val="Hyperlink"/>
                </w:rPr>
                <w:t>$4.5M Raising to support Transformational acquisition of NSW Au and Cu/Au portfolio</w:t>
              </w:r>
            </w:hyperlink>
          </w:p>
        </w:tc>
        <w:tc>
          <w:tcPr>
            <w:tcW w:w="585" w:type="dxa"/>
          </w:tcPr>
          <w:p w14:paraId="3326DF12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1C2B93BB" w14:textId="77777777" w:rsidTr="00CF7DEF">
        <w:tc>
          <w:tcPr>
            <w:tcW w:w="1440" w:type="dxa"/>
          </w:tcPr>
          <w:p w14:paraId="7ADF7759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9F28B1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NSW</w:t>
            </w:r>
          </w:p>
        </w:tc>
        <w:tc>
          <w:tcPr>
            <w:tcW w:w="7245" w:type="dxa"/>
          </w:tcPr>
          <w:p w14:paraId="18CED1A4" w14:textId="77777777" w:rsidR="00AE1B29" w:rsidRPr="00372491" w:rsidRDefault="00AE1B29" w:rsidP="00CF7DEF">
            <w:pPr>
              <w:pStyle w:val="NoSpacing"/>
            </w:pPr>
            <w:r w:rsidRPr="00B17516">
              <w:t xml:space="preserve">Rimfire Pacific Mining - </w:t>
            </w:r>
            <w:hyperlink w:anchor="RimfireFifieldSc756" w:history="1">
              <w:r w:rsidRPr="001C3B42">
                <w:rPr>
                  <w:rStyle w:val="Hyperlink"/>
                </w:rPr>
                <w:t xml:space="preserve">Fifield Project Earn-in Agreement arbitration </w:t>
              </w:r>
              <w:r>
                <w:rPr>
                  <w:rStyle w:val="Hyperlink"/>
                </w:rPr>
                <w:t>not stopping exploration drilling</w:t>
              </w:r>
            </w:hyperlink>
          </w:p>
        </w:tc>
        <w:tc>
          <w:tcPr>
            <w:tcW w:w="585" w:type="dxa"/>
          </w:tcPr>
          <w:p w14:paraId="514D43B7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05DF5DE6" w14:textId="77777777" w:rsidTr="00CF7DEF">
        <w:tc>
          <w:tcPr>
            <w:tcW w:w="1440" w:type="dxa"/>
          </w:tcPr>
          <w:p w14:paraId="4ECF3504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E31AA40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NSW</w:t>
            </w:r>
          </w:p>
        </w:tc>
        <w:tc>
          <w:tcPr>
            <w:tcW w:w="7245" w:type="dxa"/>
          </w:tcPr>
          <w:p w14:paraId="525D443F" w14:textId="77777777" w:rsidR="00AE1B29" w:rsidRPr="00DF1B33" w:rsidRDefault="00AE1B29" w:rsidP="00CF7DEF">
            <w:pPr>
              <w:pStyle w:val="NoSpacing"/>
            </w:pPr>
            <w:r>
              <w:t xml:space="preserve">Thomson Resources – </w:t>
            </w:r>
            <w:hyperlink w:anchor="TMZRecapitalisation756" w:history="1">
              <w:r w:rsidRPr="00C86A6F">
                <w:rPr>
                  <w:rStyle w:val="Hyperlink"/>
                </w:rPr>
                <w:t xml:space="preserve">Recapitalisation agreements &amp; rebranding as </w:t>
              </w:r>
              <w:r>
                <w:rPr>
                  <w:rStyle w:val="Hyperlink"/>
                </w:rPr>
                <w:t>Silver Metal Group</w:t>
              </w:r>
            </w:hyperlink>
          </w:p>
        </w:tc>
        <w:tc>
          <w:tcPr>
            <w:tcW w:w="585" w:type="dxa"/>
          </w:tcPr>
          <w:p w14:paraId="5F100D69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F6617B" w14:paraId="3DDF26AF" w14:textId="77777777" w:rsidTr="00CF7DEF">
        <w:tc>
          <w:tcPr>
            <w:tcW w:w="1440" w:type="dxa"/>
          </w:tcPr>
          <w:p w14:paraId="6521F17B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239ECF9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NT</w:t>
            </w:r>
          </w:p>
        </w:tc>
        <w:tc>
          <w:tcPr>
            <w:tcW w:w="7245" w:type="dxa"/>
          </w:tcPr>
          <w:p w14:paraId="6344FEDF" w14:textId="77777777" w:rsidR="00AE1B29" w:rsidRPr="003F36D2" w:rsidRDefault="00AE1B29" w:rsidP="00CF7DEF">
            <w:pPr>
              <w:pStyle w:val="NoSpacing"/>
            </w:pPr>
            <w:r w:rsidRPr="002B4665">
              <w:t xml:space="preserve">Castile Resources – </w:t>
            </w:r>
            <w:hyperlink w:anchor="CSTRover1IOCG756" w:history="1">
              <w:r w:rsidRPr="000C1785">
                <w:rPr>
                  <w:rStyle w:val="Hyperlink"/>
                </w:rPr>
                <w:t xml:space="preserve">Rover 1 Project re-optimise </w:t>
              </w:r>
              <w:r>
                <w:rPr>
                  <w:rStyle w:val="Hyperlink"/>
                </w:rPr>
                <w:t>status</w:t>
              </w:r>
            </w:hyperlink>
          </w:p>
        </w:tc>
        <w:tc>
          <w:tcPr>
            <w:tcW w:w="585" w:type="dxa"/>
          </w:tcPr>
          <w:p w14:paraId="68F298DC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3FC3D43C" w14:textId="77777777" w:rsidTr="00CF7DEF">
        <w:tc>
          <w:tcPr>
            <w:tcW w:w="1440" w:type="dxa"/>
          </w:tcPr>
          <w:p w14:paraId="34DBDD98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1D0D7C6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NT</w:t>
            </w:r>
          </w:p>
        </w:tc>
        <w:tc>
          <w:tcPr>
            <w:tcW w:w="7245" w:type="dxa"/>
          </w:tcPr>
          <w:p w14:paraId="73F2B2AC" w14:textId="77777777" w:rsidR="00AE1B29" w:rsidRPr="00DC66D3" w:rsidRDefault="00AE1B29" w:rsidP="00CF7DEF">
            <w:pPr>
              <w:pStyle w:val="NoSpacing"/>
            </w:pPr>
            <w:r>
              <w:t xml:space="preserve">Castillo Copper - </w:t>
            </w:r>
            <w:hyperlink w:anchor="CCZHartsRangeNbUREE756" w:history="1">
              <w:r w:rsidRPr="001D752C">
                <w:rPr>
                  <w:rStyle w:val="Hyperlink"/>
                </w:rPr>
                <w:t>Harts Range Niobium, Uranium and Heavy REE Project Term Sheet</w:t>
              </w:r>
            </w:hyperlink>
          </w:p>
        </w:tc>
        <w:tc>
          <w:tcPr>
            <w:tcW w:w="585" w:type="dxa"/>
          </w:tcPr>
          <w:p w14:paraId="40BD787B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7E266AC9" w14:textId="77777777" w:rsidTr="00CF7DEF">
        <w:tc>
          <w:tcPr>
            <w:tcW w:w="1440" w:type="dxa"/>
          </w:tcPr>
          <w:p w14:paraId="56B1DB8F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040EE05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QLD</w:t>
            </w:r>
          </w:p>
        </w:tc>
        <w:tc>
          <w:tcPr>
            <w:tcW w:w="7245" w:type="dxa"/>
          </w:tcPr>
          <w:p w14:paraId="55F7ECF6" w14:textId="77777777" w:rsidR="00AE1B29" w:rsidRPr="006D62A0" w:rsidRDefault="00AE1B29" w:rsidP="00CF7DEF">
            <w:pPr>
              <w:pStyle w:val="NoSpacing"/>
            </w:pPr>
            <w:r w:rsidRPr="007F019A">
              <w:t xml:space="preserve">Sibanye-Stillwater </w:t>
            </w:r>
            <w:r>
              <w:t xml:space="preserve">- </w:t>
            </w:r>
            <w:hyperlink w:anchor="SibanyeCenturyZinc756" w:history="1">
              <w:r w:rsidRPr="00CD7DCC">
                <w:rPr>
                  <w:rStyle w:val="Hyperlink"/>
                </w:rPr>
                <w:t>Century operations suspended due to regional bushfire</w:t>
              </w:r>
            </w:hyperlink>
          </w:p>
        </w:tc>
        <w:tc>
          <w:tcPr>
            <w:tcW w:w="585" w:type="dxa"/>
          </w:tcPr>
          <w:p w14:paraId="234A8D96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F6617B" w14:paraId="3EC30D1B" w14:textId="77777777" w:rsidTr="00CF7DEF">
        <w:tc>
          <w:tcPr>
            <w:tcW w:w="1440" w:type="dxa"/>
          </w:tcPr>
          <w:p w14:paraId="22DBA32C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5F0F961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SA</w:t>
            </w:r>
          </w:p>
        </w:tc>
        <w:tc>
          <w:tcPr>
            <w:tcW w:w="7245" w:type="dxa"/>
          </w:tcPr>
          <w:p w14:paraId="73FDD8A7" w14:textId="77777777" w:rsidR="00AE1B29" w:rsidRPr="00461601" w:rsidRDefault="00AE1B29" w:rsidP="00CF7DEF">
            <w:pPr>
              <w:pStyle w:val="NoSpacing"/>
            </w:pPr>
            <w:r w:rsidRPr="007C7EA3">
              <w:t>AusQuest</w:t>
            </w:r>
            <w:r>
              <w:t xml:space="preserve"> - </w:t>
            </w:r>
            <w:hyperlink w:anchor="AQDCooberPedyCopper756" w:history="1">
              <w:r w:rsidRPr="007C7EA3">
                <w:rPr>
                  <w:rStyle w:val="Hyperlink"/>
                </w:rPr>
                <w:t xml:space="preserve">Coober Pedy Copper Project IOCG target identified &amp; $2.6M </w:t>
              </w:r>
              <w:r w:rsidRPr="007C7EA3">
                <w:rPr>
                  <w:rStyle w:val="Hyperlink"/>
                </w:rPr>
                <w:lastRenderedPageBreak/>
                <w:t>Capital Raising in progress</w:t>
              </w:r>
            </w:hyperlink>
          </w:p>
        </w:tc>
        <w:tc>
          <w:tcPr>
            <w:tcW w:w="585" w:type="dxa"/>
          </w:tcPr>
          <w:p w14:paraId="6C6D78E0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lastRenderedPageBreak/>
              <w:t>756</w:t>
            </w:r>
          </w:p>
        </w:tc>
      </w:tr>
      <w:tr w:rsidR="00AE1B29" w14:paraId="300289D0" w14:textId="77777777" w:rsidTr="00CF7DEF">
        <w:tc>
          <w:tcPr>
            <w:tcW w:w="1440" w:type="dxa"/>
          </w:tcPr>
          <w:p w14:paraId="5BDA95A8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lastRenderedPageBreak/>
              <w:t>Mining General</w:t>
            </w:r>
          </w:p>
        </w:tc>
        <w:tc>
          <w:tcPr>
            <w:tcW w:w="810" w:type="dxa"/>
          </w:tcPr>
          <w:p w14:paraId="6BAC277E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SA</w:t>
            </w:r>
          </w:p>
        </w:tc>
        <w:tc>
          <w:tcPr>
            <w:tcW w:w="7245" w:type="dxa"/>
          </w:tcPr>
          <w:p w14:paraId="46740855" w14:textId="77777777" w:rsidR="00AE1B29" w:rsidRPr="00F04D15" w:rsidRDefault="00AE1B29" w:rsidP="00CF7DEF">
            <w:pPr>
              <w:pStyle w:val="NoSpacing"/>
            </w:pPr>
            <w:r>
              <w:t xml:space="preserve">Terramin - </w:t>
            </w:r>
            <w:hyperlink w:anchor="TerraminSGRP756" w:history="1">
              <w:r w:rsidRPr="00E103FD">
                <w:rPr>
                  <w:rStyle w:val="Hyperlink"/>
                </w:rPr>
                <w:t>South Gawler Ranges Project drilling funded by JOGMEC</w:t>
              </w:r>
            </w:hyperlink>
          </w:p>
        </w:tc>
        <w:tc>
          <w:tcPr>
            <w:tcW w:w="585" w:type="dxa"/>
          </w:tcPr>
          <w:p w14:paraId="6C706C95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224C169F" w14:textId="77777777" w:rsidTr="00CF7DEF">
        <w:tc>
          <w:tcPr>
            <w:tcW w:w="1440" w:type="dxa"/>
          </w:tcPr>
          <w:p w14:paraId="6C6DC9CD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4AE3A420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TAS</w:t>
            </w:r>
          </w:p>
        </w:tc>
        <w:tc>
          <w:tcPr>
            <w:tcW w:w="7245" w:type="dxa"/>
          </w:tcPr>
          <w:p w14:paraId="1A1C33C6" w14:textId="77777777" w:rsidR="00AE1B29" w:rsidRPr="006A5313" w:rsidRDefault="00AE1B29" w:rsidP="00CF7DEF">
            <w:pPr>
              <w:pStyle w:val="NoSpacing"/>
            </w:pPr>
            <w:r>
              <w:t xml:space="preserve">Stellar Resources - </w:t>
            </w:r>
            <w:hyperlink w:anchor="SRZHeemskirkTin756" w:history="1">
              <w:r w:rsidRPr="00530D84">
                <w:rPr>
                  <w:rStyle w:val="Hyperlink"/>
                </w:rPr>
                <w:t xml:space="preserve">Heemskirk Tin Project </w:t>
              </w:r>
              <w:r>
                <w:rPr>
                  <w:rStyle w:val="Hyperlink"/>
                </w:rPr>
                <w:t>PFS diamond drilling team expanded</w:t>
              </w:r>
            </w:hyperlink>
          </w:p>
        </w:tc>
        <w:tc>
          <w:tcPr>
            <w:tcW w:w="585" w:type="dxa"/>
          </w:tcPr>
          <w:p w14:paraId="46FAE5BB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35D54703" w14:textId="77777777" w:rsidTr="00CF7DEF">
        <w:tc>
          <w:tcPr>
            <w:tcW w:w="1440" w:type="dxa"/>
          </w:tcPr>
          <w:p w14:paraId="5C0C8383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71E29CE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0B36AF49" w14:textId="77777777" w:rsidR="00AE1B29" w:rsidRPr="007818B2" w:rsidRDefault="00AE1B29" w:rsidP="00CF7DEF">
            <w:pPr>
              <w:pStyle w:val="NoSpacing"/>
            </w:pPr>
            <w:r w:rsidRPr="00153133">
              <w:t>Anax Metals</w:t>
            </w:r>
            <w:r>
              <w:t xml:space="preserve"> –</w:t>
            </w:r>
            <w:r w:rsidRPr="008021E0">
              <w:t xml:space="preserve"> </w:t>
            </w:r>
            <w:hyperlink w:anchor="AnaxWhimCreekCopper752" w:history="1">
              <w:r>
                <w:rPr>
                  <w:rStyle w:val="Hyperlink"/>
                </w:rPr>
                <w:t>$2.54M Raised to advance W</w:t>
              </w:r>
              <w:r w:rsidRPr="00D31B26">
                <w:rPr>
                  <w:rStyle w:val="Hyperlink"/>
                </w:rPr>
                <w:t xml:space="preserve">him Creek </w:t>
              </w:r>
              <w:r>
                <w:rPr>
                  <w:rStyle w:val="Hyperlink"/>
                </w:rPr>
                <w:t>Project initiatives</w:t>
              </w:r>
            </w:hyperlink>
          </w:p>
        </w:tc>
        <w:tc>
          <w:tcPr>
            <w:tcW w:w="585" w:type="dxa"/>
          </w:tcPr>
          <w:p w14:paraId="4BEF4921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12F73C88" w14:textId="77777777" w:rsidTr="00CF7DEF">
        <w:tc>
          <w:tcPr>
            <w:tcW w:w="1440" w:type="dxa"/>
          </w:tcPr>
          <w:p w14:paraId="521217A1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B2157A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692C652D" w14:textId="77777777" w:rsidR="00AE1B29" w:rsidRPr="00F6617B" w:rsidRDefault="00AE1B29" w:rsidP="00CF7DEF">
            <w:pPr>
              <w:pStyle w:val="NoSpacing"/>
            </w:pPr>
            <w:r w:rsidRPr="00CC5037">
              <w:t xml:space="preserve">Australian Silica Quartz Group </w:t>
            </w:r>
            <w:r>
              <w:t xml:space="preserve">- </w:t>
            </w:r>
            <w:hyperlink w:anchor="ASQKoolyanobbingMetals752" w:history="1">
              <w:r w:rsidRPr="001510E6">
                <w:rPr>
                  <w:rStyle w:val="Hyperlink"/>
                </w:rPr>
                <w:t xml:space="preserve">Koolyanobbing Metals Project </w:t>
              </w:r>
              <w:r>
                <w:rPr>
                  <w:rStyle w:val="Hyperlink"/>
                </w:rPr>
                <w:t xml:space="preserve">encouraging gold </w:t>
              </w:r>
              <w:r w:rsidRPr="001510E6">
                <w:rPr>
                  <w:rStyle w:val="Hyperlink"/>
                </w:rPr>
                <w:t>drilling</w:t>
              </w:r>
              <w:r>
                <w:rPr>
                  <w:rStyle w:val="Hyperlink"/>
                </w:rPr>
                <w:t xml:space="preserve"> results</w:t>
              </w:r>
            </w:hyperlink>
          </w:p>
        </w:tc>
        <w:tc>
          <w:tcPr>
            <w:tcW w:w="585" w:type="dxa"/>
          </w:tcPr>
          <w:p w14:paraId="6732626F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677421FC" w14:textId="77777777" w:rsidTr="00CF7DEF">
        <w:tc>
          <w:tcPr>
            <w:tcW w:w="1440" w:type="dxa"/>
          </w:tcPr>
          <w:p w14:paraId="31D9D8B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D5BBDE0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138FE23D" w14:textId="77777777" w:rsidR="00AE1B29" w:rsidRPr="00735C18" w:rsidRDefault="00AE1B29" w:rsidP="00CF7DEF">
            <w:pPr>
              <w:pStyle w:val="NoSpacing"/>
            </w:pPr>
            <w:r w:rsidRPr="00CF6D61">
              <w:t xml:space="preserve">Australian Vanadium - </w:t>
            </w:r>
            <w:hyperlink w:anchor="AVLVFB756" w:history="1">
              <w:r w:rsidRPr="007E7451">
                <w:rPr>
                  <w:rStyle w:val="Hyperlink"/>
                </w:rPr>
                <w:t xml:space="preserve">Australian Vanadium Project </w:t>
              </w:r>
              <w:r>
                <w:rPr>
                  <w:rStyle w:val="Hyperlink"/>
                </w:rPr>
                <w:t>&amp; V</w:t>
              </w:r>
              <w:r w:rsidRPr="007E7451">
                <w:rPr>
                  <w:rStyle w:val="Hyperlink"/>
                </w:rPr>
                <w:t xml:space="preserve">SUN Energy VFB </w:t>
              </w:r>
              <w:r>
                <w:rPr>
                  <w:rStyle w:val="Hyperlink"/>
                </w:rPr>
                <w:t>next steps</w:t>
              </w:r>
            </w:hyperlink>
          </w:p>
        </w:tc>
        <w:tc>
          <w:tcPr>
            <w:tcW w:w="585" w:type="dxa"/>
          </w:tcPr>
          <w:p w14:paraId="11E709EA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43A74335" w14:textId="77777777" w:rsidTr="00CF7DEF">
        <w:tc>
          <w:tcPr>
            <w:tcW w:w="1440" w:type="dxa"/>
          </w:tcPr>
          <w:p w14:paraId="6D48A16D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665CD7C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5A88BD53" w14:textId="77777777" w:rsidR="00AE1B29" w:rsidRPr="00562660" w:rsidRDefault="00AE1B29" w:rsidP="00CF7DEF">
            <w:pPr>
              <w:pStyle w:val="NoSpacing"/>
            </w:pPr>
            <w:r>
              <w:t xml:space="preserve">Element 25 - </w:t>
            </w:r>
            <w:hyperlink w:anchor="E25ButcherbirdMn756" w:history="1">
              <w:r w:rsidRPr="00343D55">
                <w:rPr>
                  <w:rStyle w:val="Hyperlink"/>
                </w:rPr>
                <w:t>Regroup &amp; Scania Autonomous Mining Fleet for Butcherbird Mine</w:t>
              </w:r>
            </w:hyperlink>
          </w:p>
        </w:tc>
        <w:tc>
          <w:tcPr>
            <w:tcW w:w="585" w:type="dxa"/>
          </w:tcPr>
          <w:p w14:paraId="4AD40A98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4BE50C00" w14:textId="77777777" w:rsidTr="00CF7DEF">
        <w:tc>
          <w:tcPr>
            <w:tcW w:w="1440" w:type="dxa"/>
          </w:tcPr>
          <w:p w14:paraId="02CA27DE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20681A6F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54CAE34D" w14:textId="77777777" w:rsidR="00AE1B29" w:rsidRPr="00DF468D" w:rsidRDefault="00AE1B29" w:rsidP="00CF7DEF">
            <w:pPr>
              <w:pStyle w:val="NoSpacing"/>
            </w:pPr>
            <w:r w:rsidRPr="00EB0520">
              <w:t>Hastings Technology Metals</w:t>
            </w:r>
            <w:r>
              <w:t xml:space="preserve"> – </w:t>
            </w:r>
            <w:hyperlink w:anchor="HastingsYangibanaREE756" w:history="1">
              <w:r w:rsidRPr="002A070D">
                <w:rPr>
                  <w:rStyle w:val="Hyperlink"/>
                </w:rPr>
                <w:t>Yangibana Project Director appointe</w:t>
              </w:r>
              <w:r>
                <w:rPr>
                  <w:rStyle w:val="Hyperlink"/>
                </w:rPr>
                <w:t>d – Construction plan update pending</w:t>
              </w:r>
            </w:hyperlink>
          </w:p>
        </w:tc>
        <w:tc>
          <w:tcPr>
            <w:tcW w:w="585" w:type="dxa"/>
          </w:tcPr>
          <w:p w14:paraId="067EDCB0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E00DDD" w14:paraId="53162A6B" w14:textId="77777777" w:rsidTr="00CF7DEF">
        <w:tc>
          <w:tcPr>
            <w:tcW w:w="1440" w:type="dxa"/>
          </w:tcPr>
          <w:p w14:paraId="2D0A4174" w14:textId="77777777" w:rsidR="00AE1B29" w:rsidRPr="00AE1B29" w:rsidRDefault="00AE1B29" w:rsidP="00CF7DEF">
            <w:pPr>
              <w:rPr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D7DD6BA" w14:textId="77777777" w:rsidR="00AE1B29" w:rsidRPr="00AE1B29" w:rsidRDefault="00AE1B29" w:rsidP="00CF7DEF">
            <w:pPr>
              <w:rPr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5FA3AABC" w14:textId="77777777" w:rsidR="00AE1B29" w:rsidRPr="00E00DDD" w:rsidRDefault="00AE1B29" w:rsidP="00CF7DEF">
            <w:r w:rsidRPr="00E00DDD">
              <w:t xml:space="preserve">Macro Metals - </w:t>
            </w:r>
            <w:hyperlink w:anchor="M4MGoldsworthyEastIronOre756" w:history="1">
              <w:r w:rsidRPr="00E00DDD">
                <w:rPr>
                  <w:rStyle w:val="Hyperlink"/>
                </w:rPr>
                <w:t>Goldsworthy East Iron Ore Project Drilling Underway</w:t>
              </w:r>
            </w:hyperlink>
          </w:p>
        </w:tc>
        <w:tc>
          <w:tcPr>
            <w:tcW w:w="585" w:type="dxa"/>
          </w:tcPr>
          <w:p w14:paraId="24D9D03B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02A41480" w14:textId="77777777" w:rsidTr="00CF7DEF">
        <w:tc>
          <w:tcPr>
            <w:tcW w:w="1440" w:type="dxa"/>
          </w:tcPr>
          <w:p w14:paraId="1466338D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2FD4522F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7F61A41F" w14:textId="77777777" w:rsidR="00AE1B29" w:rsidRPr="00E50BCD" w:rsidRDefault="00AE1B29" w:rsidP="00CF7DEF">
            <w:pPr>
              <w:pStyle w:val="NoSpacing"/>
            </w:pPr>
            <w:r w:rsidRPr="00EE22A8">
              <w:t xml:space="preserve">Macro Metals </w:t>
            </w:r>
            <w:r>
              <w:t xml:space="preserve">- </w:t>
            </w:r>
            <w:hyperlink w:anchor="M4MFirebirdManganese756" w:history="1">
              <w:r w:rsidRPr="00EF2C96">
                <w:rPr>
                  <w:rStyle w:val="Hyperlink"/>
                </w:rPr>
                <w:t xml:space="preserve">Wandanya and Disraeli Manganese Projects </w:t>
              </w:r>
              <w:r>
                <w:rPr>
                  <w:rStyle w:val="Hyperlink"/>
                </w:rPr>
                <w:t>acquisition completed</w:t>
              </w:r>
            </w:hyperlink>
          </w:p>
        </w:tc>
        <w:tc>
          <w:tcPr>
            <w:tcW w:w="585" w:type="dxa"/>
          </w:tcPr>
          <w:p w14:paraId="5FE22B4D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7759F9EB" w14:textId="77777777" w:rsidTr="00CF7DEF">
        <w:tc>
          <w:tcPr>
            <w:tcW w:w="1440" w:type="dxa"/>
          </w:tcPr>
          <w:p w14:paraId="6BB318B6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50C7F062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215DD085" w14:textId="77777777" w:rsidR="00AE1B29" w:rsidRPr="009811F3" w:rsidRDefault="00AE1B29" w:rsidP="00CF7DEF">
            <w:pPr>
              <w:pStyle w:val="NoSpacing"/>
            </w:pPr>
            <w:r>
              <w:t xml:space="preserve">Octava Minerals - </w:t>
            </w:r>
            <w:hyperlink w:anchor="OCTYallalongAntimony756" w:history="1">
              <w:r w:rsidRPr="00690317">
                <w:rPr>
                  <w:rStyle w:val="Hyperlink"/>
                </w:rPr>
                <w:t>Yallalong high-grade antimony drilling program</w:t>
              </w:r>
            </w:hyperlink>
          </w:p>
        </w:tc>
        <w:tc>
          <w:tcPr>
            <w:tcW w:w="585" w:type="dxa"/>
          </w:tcPr>
          <w:p w14:paraId="27154DE4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23364F11" w14:textId="77777777" w:rsidTr="00CF7DEF">
        <w:tc>
          <w:tcPr>
            <w:tcW w:w="1440" w:type="dxa"/>
          </w:tcPr>
          <w:p w14:paraId="51D5A142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B98489B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6C261DCD" w14:textId="77777777" w:rsidR="00AE1B29" w:rsidRPr="00491141" w:rsidRDefault="00AE1B29" w:rsidP="00CF7DEF">
            <w:pPr>
              <w:pStyle w:val="NoSpacing"/>
            </w:pPr>
            <w:r w:rsidRPr="004712BC">
              <w:t>Orange Minerals</w:t>
            </w:r>
            <w:r>
              <w:t xml:space="preserve"> – </w:t>
            </w:r>
            <w:hyperlink w:anchor="OrangeLennonsFindPM756" w:history="1">
              <w:r w:rsidRPr="00611676">
                <w:rPr>
                  <w:rStyle w:val="Hyperlink"/>
                </w:rPr>
                <w:t xml:space="preserve">Lennon’s Find Project </w:t>
              </w:r>
              <w:r>
                <w:rPr>
                  <w:rStyle w:val="Hyperlink"/>
                </w:rPr>
                <w:t>diamond drill program</w:t>
              </w:r>
            </w:hyperlink>
          </w:p>
        </w:tc>
        <w:tc>
          <w:tcPr>
            <w:tcW w:w="585" w:type="dxa"/>
          </w:tcPr>
          <w:p w14:paraId="0D5223DB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2582F177" w14:textId="77777777" w:rsidTr="00CF7DEF">
        <w:tc>
          <w:tcPr>
            <w:tcW w:w="1440" w:type="dxa"/>
          </w:tcPr>
          <w:p w14:paraId="7584161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750652B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1246035B" w14:textId="77777777" w:rsidR="00AE1B29" w:rsidRPr="00880DFB" w:rsidRDefault="00AE1B29" w:rsidP="00CF7DEF">
            <w:pPr>
              <w:pStyle w:val="NoSpacing"/>
            </w:pPr>
            <w:r w:rsidRPr="00CF4AB0">
              <w:t xml:space="preserve">Regener8 Resources - </w:t>
            </w:r>
            <w:hyperlink w:anchor="Regener8EastPontonFM756" w:history="1">
              <w:r w:rsidRPr="00CF4AB0">
                <w:rPr>
                  <w:rStyle w:val="Hyperlink"/>
                </w:rPr>
                <w:t xml:space="preserve">East Ponton Future Metals Project maiden drilling </w:t>
              </w:r>
              <w:r>
                <w:rPr>
                  <w:rStyle w:val="Hyperlink"/>
                </w:rPr>
                <w:t>program</w:t>
              </w:r>
            </w:hyperlink>
          </w:p>
        </w:tc>
        <w:tc>
          <w:tcPr>
            <w:tcW w:w="585" w:type="dxa"/>
          </w:tcPr>
          <w:p w14:paraId="22FB80A5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0D3E31C1" w14:textId="77777777" w:rsidTr="00CF7DEF">
        <w:tc>
          <w:tcPr>
            <w:tcW w:w="1440" w:type="dxa"/>
          </w:tcPr>
          <w:p w14:paraId="2B762C90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F984AFB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408161A4" w14:textId="77777777" w:rsidR="00AE1B29" w:rsidRPr="000862DF" w:rsidRDefault="00AE1B29" w:rsidP="00CF7DEF">
            <w:pPr>
              <w:pStyle w:val="NoSpacing"/>
            </w:pPr>
            <w:r>
              <w:t xml:space="preserve">Rincon Resources – </w:t>
            </w:r>
            <w:hyperlink w:anchor="RCRCorporate756" w:history="1">
              <w:r w:rsidRPr="000211DB">
                <w:rPr>
                  <w:rStyle w:val="Hyperlink"/>
                </w:rPr>
                <w:t>Managing Director resignation</w:t>
              </w:r>
            </w:hyperlink>
          </w:p>
        </w:tc>
        <w:tc>
          <w:tcPr>
            <w:tcW w:w="585" w:type="dxa"/>
          </w:tcPr>
          <w:p w14:paraId="3E8B9E21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3639835D" w14:textId="77777777" w:rsidTr="00CF7DEF">
        <w:tc>
          <w:tcPr>
            <w:tcW w:w="1440" w:type="dxa"/>
          </w:tcPr>
          <w:p w14:paraId="260783D2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958C671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2DC1848A" w14:textId="77777777" w:rsidR="00AE1B29" w:rsidRPr="00C04932" w:rsidRDefault="00AE1B29" w:rsidP="00CF7DEF">
            <w:pPr>
              <w:pStyle w:val="NoSpacing"/>
            </w:pPr>
            <w:r w:rsidRPr="00A00FF4">
              <w:t xml:space="preserve">Victory Metals – </w:t>
            </w:r>
            <w:hyperlink w:anchor="VTMNorthStanmoreREE756" w:history="1">
              <w:r w:rsidRPr="00A00FF4">
                <w:rPr>
                  <w:rStyle w:val="Hyperlink"/>
                </w:rPr>
                <w:t xml:space="preserve">North Stanmore REE Project </w:t>
              </w:r>
              <w:r>
                <w:rPr>
                  <w:rStyle w:val="Hyperlink"/>
                </w:rPr>
                <w:t>Scoping Study due late November</w:t>
              </w:r>
            </w:hyperlink>
          </w:p>
        </w:tc>
        <w:tc>
          <w:tcPr>
            <w:tcW w:w="585" w:type="dxa"/>
          </w:tcPr>
          <w:p w14:paraId="74067167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55BF7527" w14:textId="77777777" w:rsidTr="00CF7DEF">
        <w:tc>
          <w:tcPr>
            <w:tcW w:w="1440" w:type="dxa"/>
          </w:tcPr>
          <w:p w14:paraId="577165DE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Coal</w:t>
            </w:r>
          </w:p>
        </w:tc>
        <w:tc>
          <w:tcPr>
            <w:tcW w:w="810" w:type="dxa"/>
          </w:tcPr>
          <w:p w14:paraId="345DE2BF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QLD</w:t>
            </w:r>
          </w:p>
        </w:tc>
        <w:tc>
          <w:tcPr>
            <w:tcW w:w="7245" w:type="dxa"/>
          </w:tcPr>
          <w:p w14:paraId="10D07ED9" w14:textId="77777777" w:rsidR="00AE1B29" w:rsidRPr="003F2BEE" w:rsidRDefault="00AE1B29" w:rsidP="00CF7DEF">
            <w:pPr>
              <w:pStyle w:val="NoSpacing"/>
            </w:pPr>
            <w:r w:rsidRPr="000D131B">
              <w:t>Golding Contractors</w:t>
            </w:r>
            <w:r>
              <w:t xml:space="preserve"> - </w:t>
            </w:r>
            <w:hyperlink w:anchor="GoldingSouthWalkerCreekMSACoal756" w:history="1">
              <w:r w:rsidRPr="000D131B">
                <w:rPr>
                  <w:rStyle w:val="Hyperlink"/>
                </w:rPr>
                <w:t>$1.6B South Walker Creek Mining Services Agreement</w:t>
              </w:r>
            </w:hyperlink>
          </w:p>
        </w:tc>
        <w:tc>
          <w:tcPr>
            <w:tcW w:w="585" w:type="dxa"/>
          </w:tcPr>
          <w:p w14:paraId="299F0CEC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3ED36C28" w14:textId="77777777" w:rsidTr="00CF7DEF">
        <w:tc>
          <w:tcPr>
            <w:tcW w:w="1440" w:type="dxa"/>
          </w:tcPr>
          <w:p w14:paraId="2CFE3495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2F3402AF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General</w:t>
            </w:r>
          </w:p>
        </w:tc>
        <w:tc>
          <w:tcPr>
            <w:tcW w:w="7245" w:type="dxa"/>
          </w:tcPr>
          <w:p w14:paraId="7957C325" w14:textId="77777777" w:rsidR="00AE1B29" w:rsidRPr="00F001E2" w:rsidRDefault="00AE1B29" w:rsidP="00CF7DEF">
            <w:pPr>
              <w:pStyle w:val="NoSpacing"/>
            </w:pPr>
            <w:r>
              <w:t xml:space="preserve">Great Pacific Gold – </w:t>
            </w:r>
            <w:hyperlink w:anchor="GPACPNGGold756" w:history="1">
              <w:r w:rsidRPr="00AB2E89">
                <w:rPr>
                  <w:rStyle w:val="Hyperlink"/>
                </w:rPr>
                <w:t>PNG Country Manager appointed</w:t>
              </w:r>
            </w:hyperlink>
          </w:p>
        </w:tc>
        <w:tc>
          <w:tcPr>
            <w:tcW w:w="585" w:type="dxa"/>
          </w:tcPr>
          <w:p w14:paraId="36E65EE6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328A759E" w14:textId="77777777" w:rsidTr="00CF7DEF">
        <w:tc>
          <w:tcPr>
            <w:tcW w:w="1440" w:type="dxa"/>
          </w:tcPr>
          <w:p w14:paraId="4FE902C3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391BD093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NSW</w:t>
            </w:r>
          </w:p>
        </w:tc>
        <w:tc>
          <w:tcPr>
            <w:tcW w:w="7245" w:type="dxa"/>
          </w:tcPr>
          <w:p w14:paraId="7B1D7A28" w14:textId="77777777" w:rsidR="00AE1B29" w:rsidRPr="002656A6" w:rsidRDefault="00AE1B29" w:rsidP="00CF7DEF">
            <w:pPr>
              <w:pStyle w:val="NoSpacing"/>
            </w:pPr>
            <w:r w:rsidRPr="00A00FF4">
              <w:t xml:space="preserve">Vertex Minerals – </w:t>
            </w:r>
            <w:hyperlink w:anchor="VertexRewardGold756" w:history="1">
              <w:r w:rsidRPr="00BF47AA">
                <w:rPr>
                  <w:rStyle w:val="Hyperlink"/>
                </w:rPr>
                <w:t xml:space="preserve">Hill End Gold Project </w:t>
              </w:r>
              <w:r>
                <w:rPr>
                  <w:rStyle w:val="Hyperlink"/>
                </w:rPr>
                <w:t>management, funding &amp; drill rig acquisition</w:t>
              </w:r>
            </w:hyperlink>
          </w:p>
        </w:tc>
        <w:tc>
          <w:tcPr>
            <w:tcW w:w="585" w:type="dxa"/>
          </w:tcPr>
          <w:p w14:paraId="34E439CE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F6617B" w14:paraId="42FC3E3F" w14:textId="77777777" w:rsidTr="00CF7DEF">
        <w:tc>
          <w:tcPr>
            <w:tcW w:w="1440" w:type="dxa"/>
          </w:tcPr>
          <w:p w14:paraId="04CF09D1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15B83B1E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QLD</w:t>
            </w:r>
          </w:p>
        </w:tc>
        <w:tc>
          <w:tcPr>
            <w:tcW w:w="7245" w:type="dxa"/>
          </w:tcPr>
          <w:p w14:paraId="57C0BD79" w14:textId="77777777" w:rsidR="00AE1B29" w:rsidRPr="00E00DDD" w:rsidRDefault="00AE1B29" w:rsidP="00CF7DEF">
            <w:pPr>
              <w:pStyle w:val="NoSpacing"/>
            </w:pPr>
            <w:r>
              <w:t xml:space="preserve">Emu - </w:t>
            </w:r>
            <w:hyperlink w:anchor="EmuGeorgetownCuAu756" w:history="1">
              <w:r w:rsidRPr="00B23B98">
                <w:rPr>
                  <w:rStyle w:val="Hyperlink"/>
                </w:rPr>
                <w:t>$1.5M Capital Raising for Georgetown Project exploration</w:t>
              </w:r>
            </w:hyperlink>
          </w:p>
        </w:tc>
        <w:tc>
          <w:tcPr>
            <w:tcW w:w="585" w:type="dxa"/>
          </w:tcPr>
          <w:p w14:paraId="1831A10D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02805873" w14:textId="77777777" w:rsidTr="00CF7DEF">
        <w:tc>
          <w:tcPr>
            <w:tcW w:w="1440" w:type="dxa"/>
          </w:tcPr>
          <w:p w14:paraId="61ECDE83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7212972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QLD</w:t>
            </w:r>
          </w:p>
        </w:tc>
        <w:tc>
          <w:tcPr>
            <w:tcW w:w="7245" w:type="dxa"/>
          </w:tcPr>
          <w:p w14:paraId="2E3FDCCC" w14:textId="77777777" w:rsidR="00AE1B29" w:rsidRPr="003F3FD9" w:rsidRDefault="00AE1B29" w:rsidP="00CF7DEF">
            <w:pPr>
              <w:pStyle w:val="NoSpacing"/>
            </w:pPr>
            <w:r>
              <w:t xml:space="preserve">GBM Resources </w:t>
            </w:r>
            <w:hyperlink w:anchor="GBMTwinHillsGold747" w:history="1">
              <w:r w:rsidRPr="00362E4F">
                <w:rPr>
                  <w:rStyle w:val="Hyperlink"/>
                </w:rPr>
                <w:t>-$12M Farm-out of Twin Hills Gold Projec</w:t>
              </w:r>
              <w:r>
                <w:rPr>
                  <w:rStyle w:val="Hyperlink"/>
                </w:rPr>
                <w:t>t progresses towards finalisation</w:t>
              </w:r>
            </w:hyperlink>
          </w:p>
        </w:tc>
        <w:tc>
          <w:tcPr>
            <w:tcW w:w="585" w:type="dxa"/>
          </w:tcPr>
          <w:p w14:paraId="6306448A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0C98A369" w14:textId="77777777" w:rsidTr="00CF7DEF">
        <w:tc>
          <w:tcPr>
            <w:tcW w:w="1440" w:type="dxa"/>
          </w:tcPr>
          <w:p w14:paraId="10CDDFFD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4516A6D5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QLD</w:t>
            </w:r>
          </w:p>
        </w:tc>
        <w:tc>
          <w:tcPr>
            <w:tcW w:w="7245" w:type="dxa"/>
          </w:tcPr>
          <w:p w14:paraId="110B1385" w14:textId="77777777" w:rsidR="00AE1B29" w:rsidRPr="00F149FA" w:rsidRDefault="00AE1B29" w:rsidP="00CF7DEF">
            <w:pPr>
              <w:pStyle w:val="NoSpacing"/>
            </w:pPr>
            <w:r w:rsidRPr="00767F66">
              <w:t>Pacgold</w:t>
            </w:r>
            <w:r>
              <w:t xml:space="preserve"> - </w:t>
            </w:r>
            <w:hyperlink w:anchor="PGOAliceRiverGold756" w:history="1">
              <w:r w:rsidRPr="005D002C">
                <w:rPr>
                  <w:rStyle w:val="Hyperlink"/>
                </w:rPr>
                <w:t xml:space="preserve">Alice River Gold Project regional aircore drilling </w:t>
              </w:r>
              <w:r>
                <w:rPr>
                  <w:rStyle w:val="Hyperlink"/>
                </w:rPr>
                <w:t>underway</w:t>
              </w:r>
            </w:hyperlink>
          </w:p>
        </w:tc>
        <w:tc>
          <w:tcPr>
            <w:tcW w:w="585" w:type="dxa"/>
          </w:tcPr>
          <w:p w14:paraId="70F89C7F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71A6940F" w14:textId="77777777" w:rsidTr="00CF7DEF">
        <w:tc>
          <w:tcPr>
            <w:tcW w:w="1440" w:type="dxa"/>
          </w:tcPr>
          <w:p w14:paraId="56C19C94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CA0C4C3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VIC</w:t>
            </w:r>
          </w:p>
        </w:tc>
        <w:tc>
          <w:tcPr>
            <w:tcW w:w="7245" w:type="dxa"/>
          </w:tcPr>
          <w:p w14:paraId="1EA9555E" w14:textId="77777777" w:rsidR="00AE1B29" w:rsidRPr="00461601" w:rsidRDefault="00AE1B29" w:rsidP="00CF7DEF">
            <w:pPr>
              <w:rPr>
                <w:color w:val="000000"/>
              </w:rPr>
            </w:pPr>
            <w:r w:rsidRPr="00ED229D">
              <w:t>Great Pacific Gold –</w:t>
            </w:r>
            <w:r>
              <w:t xml:space="preserve"> </w:t>
            </w:r>
            <w:hyperlink w:anchor="GPACVicGold756" w:history="1">
              <w:r w:rsidRPr="00ED229D">
                <w:rPr>
                  <w:rStyle w:val="Hyperlink"/>
                </w:rPr>
                <w:t>Reedy Creek Project on the market</w:t>
              </w:r>
            </w:hyperlink>
          </w:p>
        </w:tc>
        <w:tc>
          <w:tcPr>
            <w:tcW w:w="585" w:type="dxa"/>
          </w:tcPr>
          <w:p w14:paraId="613CB989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F6617B" w14:paraId="47A3109B" w14:textId="77777777" w:rsidTr="00CF7DEF">
        <w:tc>
          <w:tcPr>
            <w:tcW w:w="1440" w:type="dxa"/>
          </w:tcPr>
          <w:p w14:paraId="1E8AF4BE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3DBE913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368965C1" w14:textId="77777777" w:rsidR="00AE1B29" w:rsidRPr="00A538DC" w:rsidRDefault="00AE1B29" w:rsidP="00CF7DEF">
            <w:pPr>
              <w:pStyle w:val="NoSpacing"/>
            </w:pPr>
            <w:r w:rsidRPr="00CF6D61">
              <w:t xml:space="preserve">Ausgold – </w:t>
            </w:r>
            <w:hyperlink w:anchor="AUCKatanningGold756" w:history="1">
              <w:r w:rsidRPr="005B41AB">
                <w:rPr>
                  <w:rStyle w:val="Hyperlink"/>
                </w:rPr>
                <w:t xml:space="preserve">Katanning Gold Project </w:t>
              </w:r>
              <w:r>
                <w:rPr>
                  <w:rStyle w:val="Hyperlink"/>
                </w:rPr>
                <w:t xml:space="preserve">additional </w:t>
              </w:r>
              <w:r w:rsidRPr="005B41AB">
                <w:rPr>
                  <w:rStyle w:val="Hyperlink"/>
                </w:rPr>
                <w:t>Mining Leases</w:t>
              </w:r>
              <w:r>
                <w:rPr>
                  <w:rStyle w:val="Hyperlink"/>
                </w:rPr>
                <w:t xml:space="preserve"> granted</w:t>
              </w:r>
            </w:hyperlink>
          </w:p>
        </w:tc>
        <w:tc>
          <w:tcPr>
            <w:tcW w:w="585" w:type="dxa"/>
          </w:tcPr>
          <w:p w14:paraId="50116D83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56BB529C" w14:textId="77777777" w:rsidTr="00CF7DEF">
        <w:tc>
          <w:tcPr>
            <w:tcW w:w="1440" w:type="dxa"/>
          </w:tcPr>
          <w:p w14:paraId="55C0F83A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6FFB4D1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7AC89767" w14:textId="77777777" w:rsidR="00AE1B29" w:rsidRPr="00E415A6" w:rsidRDefault="00AE1B29" w:rsidP="00CF7DEF">
            <w:pPr>
              <w:pStyle w:val="NoSpacing"/>
            </w:pPr>
            <w:r w:rsidRPr="00E663B5">
              <w:t xml:space="preserve">Central Iron Ore - </w:t>
            </w:r>
            <w:hyperlink w:anchor="CIOBritishKingGold756" w:history="1">
              <w:r w:rsidRPr="00E663B5">
                <w:rPr>
                  <w:rStyle w:val="Hyperlink"/>
                </w:rPr>
                <w:t>British King MRE update pending</w:t>
              </w:r>
            </w:hyperlink>
          </w:p>
        </w:tc>
        <w:tc>
          <w:tcPr>
            <w:tcW w:w="585" w:type="dxa"/>
          </w:tcPr>
          <w:p w14:paraId="7C6556AE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6230E5A9" w14:textId="77777777" w:rsidTr="00CF7DEF">
        <w:tc>
          <w:tcPr>
            <w:tcW w:w="1440" w:type="dxa"/>
          </w:tcPr>
          <w:p w14:paraId="6B5D1F2F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E823938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14DA0FF5" w14:textId="77777777" w:rsidR="00AE1B29" w:rsidRPr="00FD5C23" w:rsidRDefault="00AE1B29" w:rsidP="00CF7DEF">
            <w:pPr>
              <w:pStyle w:val="NoSpacing"/>
            </w:pPr>
            <w:r>
              <w:rPr>
                <w:color w:val="000000"/>
              </w:rPr>
              <w:t xml:space="preserve">Nexus Minerals - </w:t>
            </w:r>
            <w:hyperlink w:anchor="NexusPinnaclesJVGold756" w:history="1">
              <w:r w:rsidRPr="008A63B3">
                <w:rPr>
                  <w:rStyle w:val="Hyperlink"/>
                </w:rPr>
                <w:t xml:space="preserve">Pinnacles </w:t>
              </w:r>
              <w:r>
                <w:rPr>
                  <w:rStyle w:val="Hyperlink"/>
                </w:rPr>
                <w:t xml:space="preserve">JV </w:t>
              </w:r>
              <w:r w:rsidRPr="008A63B3">
                <w:rPr>
                  <w:rStyle w:val="Hyperlink"/>
                </w:rPr>
                <w:t xml:space="preserve">Gold Project </w:t>
              </w:r>
              <w:r>
                <w:rPr>
                  <w:rStyle w:val="Hyperlink"/>
                </w:rPr>
                <w:t>underground mining study update in progress</w:t>
              </w:r>
            </w:hyperlink>
          </w:p>
        </w:tc>
        <w:tc>
          <w:tcPr>
            <w:tcW w:w="585" w:type="dxa"/>
          </w:tcPr>
          <w:p w14:paraId="0CA2F22A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02F4C3E4" w14:textId="77777777" w:rsidTr="00CF7DEF">
        <w:tc>
          <w:tcPr>
            <w:tcW w:w="1440" w:type="dxa"/>
          </w:tcPr>
          <w:p w14:paraId="08E76B46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310B1EF8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12AFCEF6" w14:textId="77777777" w:rsidR="00AE1B29" w:rsidRPr="003C423A" w:rsidRDefault="00AE1B29" w:rsidP="00CF7DEF">
            <w:pPr>
              <w:pStyle w:val="NoSpacing"/>
            </w:pPr>
            <w:r>
              <w:t xml:space="preserve">Viking Mines - </w:t>
            </w:r>
            <w:hyperlink w:anchor="VikingFirstHitGold756" w:history="1">
              <w:r w:rsidRPr="002102B3">
                <w:rPr>
                  <w:rStyle w:val="Hyperlink"/>
                </w:rPr>
                <w:t xml:space="preserve">First Hit Gold Project </w:t>
              </w:r>
              <w:r>
                <w:rPr>
                  <w:rStyle w:val="Hyperlink"/>
                </w:rPr>
                <w:t>Strategic Review</w:t>
              </w:r>
            </w:hyperlink>
          </w:p>
        </w:tc>
        <w:tc>
          <w:tcPr>
            <w:tcW w:w="585" w:type="dxa"/>
          </w:tcPr>
          <w:p w14:paraId="7DA3760D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1A3695A6" w14:textId="77777777" w:rsidTr="00CF7DEF">
        <w:tc>
          <w:tcPr>
            <w:tcW w:w="1440" w:type="dxa"/>
          </w:tcPr>
          <w:p w14:paraId="030BBC5A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744576DA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NSW</w:t>
            </w:r>
          </w:p>
        </w:tc>
        <w:tc>
          <w:tcPr>
            <w:tcW w:w="7245" w:type="dxa"/>
          </w:tcPr>
          <w:p w14:paraId="27ED75D7" w14:textId="77777777" w:rsidR="00AE1B29" w:rsidRPr="00CE7F8B" w:rsidRDefault="00AE1B29" w:rsidP="00CF7DEF">
            <w:pPr>
              <w:pStyle w:val="NoSpacing"/>
            </w:pPr>
            <w:r w:rsidRPr="00654990">
              <w:t xml:space="preserve">Hawsons Iron - </w:t>
            </w:r>
            <w:hyperlink w:anchor="HawsonsIronOre756" w:history="1">
              <w:r w:rsidRPr="00944A0C">
                <w:rPr>
                  <w:rStyle w:val="Hyperlink"/>
                </w:rPr>
                <w:t xml:space="preserve">Hawsons Iron Project Process Optimisation </w:t>
              </w:r>
              <w:r>
                <w:rPr>
                  <w:rStyle w:val="Hyperlink"/>
                </w:rPr>
                <w:t>study interim results</w:t>
              </w:r>
            </w:hyperlink>
          </w:p>
        </w:tc>
        <w:tc>
          <w:tcPr>
            <w:tcW w:w="585" w:type="dxa"/>
          </w:tcPr>
          <w:p w14:paraId="5BCE73A0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2071A6" w14:paraId="323C4151" w14:textId="77777777" w:rsidTr="00CF7DEF">
        <w:tc>
          <w:tcPr>
            <w:tcW w:w="1440" w:type="dxa"/>
          </w:tcPr>
          <w:p w14:paraId="3B17B096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16DE3593" w14:textId="77777777" w:rsidR="00AE1B29" w:rsidRPr="00AE1B29" w:rsidRDefault="00AE1B29" w:rsidP="00CF7DEF">
            <w:pPr>
              <w:pStyle w:val="NoSpacing"/>
              <w:rPr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SA</w:t>
            </w:r>
          </w:p>
        </w:tc>
        <w:tc>
          <w:tcPr>
            <w:tcW w:w="7245" w:type="dxa"/>
          </w:tcPr>
          <w:p w14:paraId="65B9FC07" w14:textId="77777777" w:rsidR="00AE1B29" w:rsidRDefault="00AE1B29" w:rsidP="00CF7DEF">
            <w:pPr>
              <w:rPr>
                <w:color w:val="000000"/>
              </w:rPr>
            </w:pPr>
            <w:r w:rsidRPr="00B72F1F">
              <w:t>Green Iron SA</w:t>
            </w:r>
            <w:r>
              <w:t xml:space="preserve"> – </w:t>
            </w:r>
            <w:hyperlink w:anchor="GreenSAIron756" w:history="1">
              <w:r w:rsidRPr="00B72F1F">
                <w:rPr>
                  <w:rStyle w:val="Hyperlink"/>
                </w:rPr>
                <w:t>Consortium launched to accelerate the establishment of SA green iron industry</w:t>
              </w:r>
            </w:hyperlink>
          </w:p>
        </w:tc>
        <w:tc>
          <w:tcPr>
            <w:tcW w:w="585" w:type="dxa"/>
          </w:tcPr>
          <w:p w14:paraId="2B067827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268B9FB6" w14:textId="77777777" w:rsidTr="00CF7DEF">
        <w:tc>
          <w:tcPr>
            <w:tcW w:w="1440" w:type="dxa"/>
          </w:tcPr>
          <w:p w14:paraId="4CA28F66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13642721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043DE61F" w14:textId="77777777" w:rsidR="00AE1B29" w:rsidRPr="00682FBD" w:rsidRDefault="00AE1B29" w:rsidP="00CF7DEF">
            <w:pPr>
              <w:pStyle w:val="NoSpacing"/>
            </w:pPr>
            <w:r w:rsidRPr="00CF6D61">
              <w:t xml:space="preserve">Australian Critical Minerals - </w:t>
            </w:r>
            <w:hyperlink w:anchor="ACMCoolethaShawIronOre751" w:history="1">
              <w:r w:rsidRPr="003C48B4">
                <w:rPr>
                  <w:rStyle w:val="Hyperlink"/>
                </w:rPr>
                <w:t>Cooletha and Shaw significant strike length and width</w:t>
              </w:r>
              <w:r>
                <w:rPr>
                  <w:rStyle w:val="Hyperlink"/>
                </w:rPr>
                <w:t>s confirmed</w:t>
              </w:r>
            </w:hyperlink>
          </w:p>
        </w:tc>
        <w:tc>
          <w:tcPr>
            <w:tcW w:w="585" w:type="dxa"/>
          </w:tcPr>
          <w:p w14:paraId="55B1F187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4D8936F2" w14:textId="77777777" w:rsidTr="00CF7DEF">
        <w:tc>
          <w:tcPr>
            <w:tcW w:w="1440" w:type="dxa"/>
          </w:tcPr>
          <w:p w14:paraId="557AD086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639E827D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5300DF22" w14:textId="77777777" w:rsidR="00AE1B29" w:rsidRPr="000474C8" w:rsidRDefault="00AE1B29" w:rsidP="00CF7DEF">
            <w:pPr>
              <w:pStyle w:val="NoSpacing"/>
            </w:pPr>
            <w:r w:rsidRPr="00870C82">
              <w:t xml:space="preserve">NRW Civil &amp; Mining </w:t>
            </w:r>
            <w:r>
              <w:t xml:space="preserve">- </w:t>
            </w:r>
            <w:hyperlink w:anchor="NRWJimblebarIronOre756" w:history="1">
              <w:r w:rsidRPr="00870C82">
                <w:rPr>
                  <w:rStyle w:val="Hyperlink"/>
                </w:rPr>
                <w:t>$109M civil works for BHP Jimblebar mine</w:t>
              </w:r>
            </w:hyperlink>
          </w:p>
        </w:tc>
        <w:tc>
          <w:tcPr>
            <w:tcW w:w="585" w:type="dxa"/>
          </w:tcPr>
          <w:p w14:paraId="637D0081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71F1215A" w14:textId="77777777" w:rsidTr="00CF7DEF">
        <w:tc>
          <w:tcPr>
            <w:tcW w:w="1440" w:type="dxa"/>
          </w:tcPr>
          <w:p w14:paraId="240DB2D7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Mineral Sands</w:t>
            </w:r>
          </w:p>
        </w:tc>
        <w:tc>
          <w:tcPr>
            <w:tcW w:w="810" w:type="dxa"/>
          </w:tcPr>
          <w:p w14:paraId="3C929C2D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VIC</w:t>
            </w:r>
          </w:p>
        </w:tc>
        <w:tc>
          <w:tcPr>
            <w:tcW w:w="7245" w:type="dxa"/>
          </w:tcPr>
          <w:p w14:paraId="5F7E3B6B" w14:textId="77777777" w:rsidR="00AE1B29" w:rsidRPr="00A930ED" w:rsidRDefault="00AE1B29" w:rsidP="00CF7DEF">
            <w:pPr>
              <w:pStyle w:val="NoSpacing"/>
            </w:pPr>
            <w:r w:rsidRPr="00A00FF4">
              <w:t xml:space="preserve">Astron Corporation – </w:t>
            </w:r>
            <w:hyperlink w:anchor="AstronDonaldMineralSands756" w:history="1">
              <w:r w:rsidRPr="00A00FF4">
                <w:rPr>
                  <w:rStyle w:val="Hyperlink"/>
                </w:rPr>
                <w:t xml:space="preserve">Donald Rare Earth &amp; Minerals Sands Project </w:t>
              </w:r>
              <w:r>
                <w:rPr>
                  <w:rStyle w:val="Hyperlink"/>
                </w:rPr>
                <w:t>pre-construction $13M Capital Raising</w:t>
              </w:r>
            </w:hyperlink>
          </w:p>
        </w:tc>
        <w:tc>
          <w:tcPr>
            <w:tcW w:w="585" w:type="dxa"/>
          </w:tcPr>
          <w:p w14:paraId="08BA663F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237E9D5D" w14:textId="77777777" w:rsidTr="00CF7DEF">
        <w:tc>
          <w:tcPr>
            <w:tcW w:w="1440" w:type="dxa"/>
          </w:tcPr>
          <w:p w14:paraId="4A9968D0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Mining Uranium</w:t>
            </w:r>
          </w:p>
        </w:tc>
        <w:tc>
          <w:tcPr>
            <w:tcW w:w="810" w:type="dxa"/>
          </w:tcPr>
          <w:p w14:paraId="7A56DBC9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713AA142" w14:textId="77777777" w:rsidR="00AE1B29" w:rsidRPr="00E16E0D" w:rsidRDefault="00AE1B29" w:rsidP="00CF7DEF">
            <w:pPr>
              <w:pStyle w:val="NoSpacing"/>
            </w:pPr>
            <w:r>
              <w:t xml:space="preserve">Deep Yellow - </w:t>
            </w:r>
            <w:hyperlink w:anchor="DYLMulgaRocksUranium756" w:history="1">
              <w:r w:rsidRPr="008251FA">
                <w:rPr>
                  <w:rStyle w:val="Hyperlink"/>
                </w:rPr>
                <w:t>Head of Project Delivery appointed</w:t>
              </w:r>
            </w:hyperlink>
          </w:p>
        </w:tc>
        <w:tc>
          <w:tcPr>
            <w:tcW w:w="585" w:type="dxa"/>
          </w:tcPr>
          <w:p w14:paraId="714948E6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14:paraId="089CCDF9" w14:textId="77777777" w:rsidTr="00CF7DEF">
        <w:tc>
          <w:tcPr>
            <w:tcW w:w="1440" w:type="dxa"/>
          </w:tcPr>
          <w:p w14:paraId="4B67AB5D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Transport &amp; Logistics Port</w:t>
            </w:r>
          </w:p>
        </w:tc>
        <w:tc>
          <w:tcPr>
            <w:tcW w:w="810" w:type="dxa"/>
          </w:tcPr>
          <w:p w14:paraId="6325D990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3E184DCB" w14:textId="77777777" w:rsidR="00AE1B29" w:rsidRPr="007F4AB4" w:rsidRDefault="00AE1B29" w:rsidP="00CF7DEF">
            <w:pPr>
              <w:pStyle w:val="NoSpacing"/>
            </w:pPr>
            <w:r>
              <w:t xml:space="preserve">Macro / NORDEN – </w:t>
            </w:r>
            <w:hyperlink w:anchor="M4MNORDENPort756" w:history="1">
              <w:r w:rsidRPr="00F03861">
                <w:rPr>
                  <w:rStyle w:val="Hyperlink"/>
                </w:rPr>
                <w:t>MoU for West Pilbara Tran</w:t>
              </w:r>
              <w:r>
                <w:rPr>
                  <w:rStyle w:val="Hyperlink"/>
                </w:rPr>
                <w:t>s</w:t>
              </w:r>
              <w:r w:rsidRPr="00F03861">
                <w:rPr>
                  <w:rStyle w:val="Hyperlink"/>
                </w:rPr>
                <w:t>shipping Facilities &amp; Pit-to-Port mining services</w:t>
              </w:r>
            </w:hyperlink>
          </w:p>
        </w:tc>
        <w:tc>
          <w:tcPr>
            <w:tcW w:w="585" w:type="dxa"/>
          </w:tcPr>
          <w:p w14:paraId="456D2E7A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461601" w14:paraId="674B1BFB" w14:textId="77777777" w:rsidTr="00CF7DEF">
        <w:tc>
          <w:tcPr>
            <w:tcW w:w="1440" w:type="dxa"/>
          </w:tcPr>
          <w:p w14:paraId="02968029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Water</w:t>
            </w:r>
          </w:p>
        </w:tc>
        <w:tc>
          <w:tcPr>
            <w:tcW w:w="810" w:type="dxa"/>
          </w:tcPr>
          <w:p w14:paraId="62BF48EF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sz w:val="16"/>
                <w:szCs w:val="16"/>
              </w:rPr>
              <w:t>NSW</w:t>
            </w:r>
          </w:p>
        </w:tc>
        <w:tc>
          <w:tcPr>
            <w:tcW w:w="7245" w:type="dxa"/>
          </w:tcPr>
          <w:p w14:paraId="5F5DE0D3" w14:textId="77777777" w:rsidR="00AE1B29" w:rsidRPr="0087695F" w:rsidRDefault="00AE1B29" w:rsidP="00CF7DEF">
            <w:pPr>
              <w:pStyle w:val="NoSpacing"/>
            </w:pPr>
            <w:r w:rsidRPr="000D131B">
              <w:t>Ja</w:t>
            </w:r>
            <w:r>
              <w:t xml:space="preserve">cobs-Seymour Whyte JV - </w:t>
            </w:r>
            <w:hyperlink w:anchor="JacobsSeymourWhyteWater756" w:history="1">
              <w:r w:rsidRPr="000D131B">
                <w:rPr>
                  <w:rStyle w:val="Hyperlink"/>
                </w:rPr>
                <w:t>EPCM services for the Upper South Creek Networks Program</w:t>
              </w:r>
            </w:hyperlink>
          </w:p>
        </w:tc>
        <w:tc>
          <w:tcPr>
            <w:tcW w:w="585" w:type="dxa"/>
          </w:tcPr>
          <w:p w14:paraId="2F86F3FE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2071A6" w14:paraId="341A053D" w14:textId="77777777" w:rsidTr="00CF7DEF">
        <w:tc>
          <w:tcPr>
            <w:tcW w:w="1440" w:type="dxa"/>
          </w:tcPr>
          <w:p w14:paraId="477D5BAD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Water</w:t>
            </w:r>
          </w:p>
        </w:tc>
        <w:tc>
          <w:tcPr>
            <w:tcW w:w="810" w:type="dxa"/>
          </w:tcPr>
          <w:p w14:paraId="2F32E07A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QLD</w:t>
            </w:r>
          </w:p>
        </w:tc>
        <w:tc>
          <w:tcPr>
            <w:tcW w:w="7245" w:type="dxa"/>
          </w:tcPr>
          <w:p w14:paraId="4DDA7FFC" w14:textId="77777777" w:rsidR="00AE1B29" w:rsidRPr="002071A6" w:rsidRDefault="00AE1B29" w:rsidP="00CF7DEF">
            <w:pPr>
              <w:rPr>
                <w:color w:val="000000"/>
              </w:rPr>
            </w:pPr>
            <w:r w:rsidRPr="002071A6">
              <w:t xml:space="preserve">Australian, QLD, Local governments – </w:t>
            </w:r>
            <w:r w:rsidRPr="002071A6">
              <w:fldChar w:fldCharType="begin"/>
            </w:r>
            <w:r w:rsidRPr="002071A6">
              <w:instrText xml:space="preserve"> REF Gov_RemoteWaterInfrastructureProjects756 \h </w:instrText>
            </w:r>
            <w:r>
              <w:instrText xml:space="preserve"> \* MERGEFORMAT </w:instrText>
            </w:r>
            <w:r w:rsidRPr="002071A6">
              <w:fldChar w:fldCharType="end"/>
            </w:r>
            <w:hyperlink w:anchor="Gov_RemoteWaterInfrastructureProjects756" w:history="1">
              <w:r w:rsidRPr="002071A6">
                <w:rPr>
                  <w:rStyle w:val="Hyperlink"/>
                </w:rPr>
                <w:t>Gov_RemoteWaterInfrastructureProjects756</w:t>
              </w:r>
            </w:hyperlink>
          </w:p>
        </w:tc>
        <w:tc>
          <w:tcPr>
            <w:tcW w:w="585" w:type="dxa"/>
          </w:tcPr>
          <w:p w14:paraId="526CD451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  <w:tr w:rsidR="00AE1B29" w:rsidRPr="002071A6" w14:paraId="4FC0EB00" w14:textId="77777777" w:rsidTr="00CF7DEF">
        <w:tc>
          <w:tcPr>
            <w:tcW w:w="1440" w:type="dxa"/>
          </w:tcPr>
          <w:p w14:paraId="6547B885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Water</w:t>
            </w:r>
          </w:p>
        </w:tc>
        <w:tc>
          <w:tcPr>
            <w:tcW w:w="810" w:type="dxa"/>
          </w:tcPr>
          <w:p w14:paraId="0B7EAB79" w14:textId="77777777" w:rsidR="00AE1B29" w:rsidRPr="00AE1B29" w:rsidRDefault="00AE1B29" w:rsidP="00CF7DEF">
            <w:pPr>
              <w:rPr>
                <w:color w:val="000000"/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WA</w:t>
            </w:r>
          </w:p>
        </w:tc>
        <w:tc>
          <w:tcPr>
            <w:tcW w:w="7245" w:type="dxa"/>
          </w:tcPr>
          <w:p w14:paraId="1584FCAE" w14:textId="77777777" w:rsidR="00AE1B29" w:rsidRPr="002071A6" w:rsidRDefault="00AE1B29" w:rsidP="00CF7DEF">
            <w:pPr>
              <w:rPr>
                <w:color w:val="000000"/>
              </w:rPr>
            </w:pPr>
            <w:r w:rsidRPr="002071A6">
              <w:t xml:space="preserve">Busselton Water – </w:t>
            </w:r>
            <w:hyperlink w:anchor="BusseltonWater_BusseltonWaterSupply756" w:history="1">
              <w:r w:rsidRPr="002071A6">
                <w:rPr>
                  <w:rStyle w:val="Hyperlink"/>
                </w:rPr>
                <w:t>advancing Busselton Water Supply Improvement project</w:t>
              </w:r>
            </w:hyperlink>
          </w:p>
        </w:tc>
        <w:tc>
          <w:tcPr>
            <w:tcW w:w="585" w:type="dxa"/>
          </w:tcPr>
          <w:p w14:paraId="29DE49C6" w14:textId="77777777" w:rsidR="00AE1B29" w:rsidRPr="00AE1B29" w:rsidRDefault="00AE1B29">
            <w:pPr>
              <w:rPr>
                <w:sz w:val="16"/>
                <w:szCs w:val="16"/>
              </w:rPr>
            </w:pPr>
            <w:r w:rsidRPr="00AE1B29">
              <w:rPr>
                <w:color w:val="000000"/>
                <w:sz w:val="16"/>
                <w:szCs w:val="16"/>
              </w:rPr>
              <w:t>756</w:t>
            </w:r>
          </w:p>
        </w:tc>
      </w:tr>
    </w:tbl>
    <w:p w14:paraId="37043013" w14:textId="77777777" w:rsidR="00A05D8C" w:rsidRDefault="00A05D8C" w:rsidP="00A05D8C"/>
    <w:p w14:paraId="0738ECF8" w14:textId="77777777" w:rsidR="00157ED5" w:rsidRDefault="00157ED5"/>
    <w:p w14:paraId="7F4F96F0" w14:textId="77777777" w:rsidR="00C57951" w:rsidRDefault="00C57951" w:rsidP="00C57951"/>
    <w:p w14:paraId="2B5E7192" w14:textId="77777777" w:rsidR="00C57951" w:rsidRPr="00DF2CDB" w:rsidRDefault="00C57951" w:rsidP="00C57951">
      <w:pPr>
        <w:pStyle w:val="Heading2"/>
      </w:pPr>
      <w:bookmarkStart w:id="1" w:name="_Toc164614914"/>
      <w:bookmarkStart w:id="2" w:name="_Toc3198546"/>
      <w:bookmarkStart w:id="3" w:name="_Toc66288463"/>
      <w:bookmarkStart w:id="4" w:name="_Toc67070577"/>
      <w:bookmarkStart w:id="5" w:name="_Toc68017408"/>
      <w:bookmarkStart w:id="6" w:name="_Toc68881977"/>
      <w:bookmarkStart w:id="7" w:name="_Toc69829402"/>
      <w:bookmarkStart w:id="8" w:name="_Toc70695214"/>
      <w:bookmarkStart w:id="9" w:name="_Toc71558253"/>
      <w:bookmarkStart w:id="10" w:name="_Toc72420019"/>
      <w:bookmarkStart w:id="11" w:name="_Toc73373813"/>
      <w:bookmarkStart w:id="12" w:name="_Toc74241881"/>
      <w:bookmarkStart w:id="13" w:name="_Toc75188072"/>
      <w:bookmarkStart w:id="14" w:name="_Toc75966568"/>
      <w:bookmarkStart w:id="15" w:name="_Toc76744189"/>
      <w:bookmarkStart w:id="16" w:name="_Toc77609345"/>
      <w:bookmarkStart w:id="17" w:name="_Toc78559386"/>
      <w:bookmarkStart w:id="18" w:name="_Toc79511632"/>
      <w:bookmarkStart w:id="19" w:name="_Toc80372172"/>
      <w:bookmarkStart w:id="20" w:name="_Toc81237286"/>
      <w:bookmarkStart w:id="21" w:name="_Toc82183410"/>
      <w:bookmarkStart w:id="22" w:name="_Toc83049907"/>
      <w:bookmarkStart w:id="23" w:name="_Toc83914828"/>
      <w:bookmarkStart w:id="24" w:name="_Toc84606434"/>
      <w:bookmarkStart w:id="25" w:name="_Toc85641877"/>
      <w:bookmarkStart w:id="26" w:name="_Toc86420264"/>
      <w:bookmarkStart w:id="27" w:name="_Toc87372841"/>
      <w:bookmarkStart w:id="28" w:name="_Toc88236385"/>
      <w:bookmarkStart w:id="29" w:name="_Toc89100262"/>
      <w:bookmarkStart w:id="30" w:name="_Toc90049381"/>
      <w:bookmarkStart w:id="31" w:name="_Toc90916050"/>
      <w:bookmarkStart w:id="32" w:name="_Toc92204057"/>
      <w:bookmarkStart w:id="33" w:name="_Toc93072985"/>
      <w:bookmarkStart w:id="34" w:name="_Toc94196070"/>
      <w:bookmarkStart w:id="35" w:name="_Toc95233526"/>
      <w:bookmarkStart w:id="36" w:name="_Toc96101779"/>
      <w:bookmarkStart w:id="37" w:name="_Toc96963112"/>
      <w:bookmarkStart w:id="38" w:name="_Toc97825671"/>
      <w:bookmarkStart w:id="39" w:name="_Toc98517780"/>
      <w:bookmarkStart w:id="40" w:name="_Toc99380590"/>
      <w:bookmarkStart w:id="41" w:name="_Toc104206756"/>
      <w:bookmarkStart w:id="42" w:name="_Toc104907432"/>
      <w:bookmarkStart w:id="43" w:name="_Toc105772585"/>
      <w:bookmarkStart w:id="44" w:name="_Toc106639304"/>
      <w:bookmarkStart w:id="45" w:name="_Toc107502072"/>
      <w:bookmarkStart w:id="46" w:name="_Toc108191634"/>
      <w:bookmarkStart w:id="47" w:name="_Toc109059130"/>
      <w:bookmarkStart w:id="48" w:name="_Toc110006441"/>
      <w:bookmarkStart w:id="49" w:name="_Toc111044203"/>
      <w:bookmarkStart w:id="50" w:name="_Toc111812204"/>
      <w:bookmarkStart w:id="51" w:name="_Toc112771552"/>
      <w:bookmarkStart w:id="52" w:name="_Toc113638469"/>
      <w:bookmarkStart w:id="53" w:name="_Toc114587132"/>
      <w:bookmarkStart w:id="54" w:name="_Toc115452266"/>
      <w:bookmarkStart w:id="55" w:name="_Toc116317196"/>
      <w:bookmarkStart w:id="56" w:name="_Toc117179411"/>
      <w:bookmarkStart w:id="57" w:name="_Toc118128006"/>
      <w:bookmarkStart w:id="58" w:name="_Toc118992816"/>
      <w:bookmarkStart w:id="59" w:name="_Toc119684346"/>
      <w:bookmarkStart w:id="60" w:name="_Toc120549322"/>
      <w:bookmarkStart w:id="61" w:name="_Toc121414070"/>
      <w:bookmarkStart w:id="62" w:name="_Toc122361600"/>
      <w:bookmarkStart w:id="63" w:name="_Toc123831620"/>
      <w:bookmarkStart w:id="64" w:name="_Toc124781788"/>
      <w:bookmarkStart w:id="65" w:name="_Toc125730392"/>
      <w:bookmarkStart w:id="66" w:name="_Toc126685970"/>
      <w:bookmarkStart w:id="67" w:name="_Toc127546826"/>
      <w:bookmarkStart w:id="68" w:name="_Toc128412203"/>
      <w:bookmarkStart w:id="69" w:name="_Toc129359839"/>
      <w:bookmarkStart w:id="70" w:name="_Toc130224927"/>
      <w:bookmarkStart w:id="71" w:name="_Toc131088300"/>
      <w:bookmarkStart w:id="72" w:name="_Toc131692347"/>
      <w:bookmarkStart w:id="73" w:name="_Toc132730182"/>
      <w:bookmarkStart w:id="74" w:name="_Toc133594258"/>
      <w:bookmarkStart w:id="75" w:name="_Toc134458069"/>
      <w:bookmarkStart w:id="76" w:name="_Toc135409552"/>
      <w:bookmarkStart w:id="77" w:name="_Toc136272155"/>
      <w:bookmarkStart w:id="78" w:name="_Toc137223054"/>
      <w:bookmarkStart w:id="79" w:name="_Toc138085336"/>
      <w:bookmarkStart w:id="80" w:name="_Toc138950658"/>
      <w:bookmarkStart w:id="81" w:name="_Toc139900771"/>
      <w:bookmarkStart w:id="82" w:name="_Toc140766490"/>
      <w:bookmarkStart w:id="83" w:name="_Toc141717032"/>
      <w:bookmarkStart w:id="84" w:name="_Toc142579118"/>
      <w:bookmarkStart w:id="85" w:name="_Toc143271600"/>
      <w:bookmarkStart w:id="86" w:name="_Toc144135608"/>
      <w:bookmarkStart w:id="87" w:name="_Toc145082751"/>
      <w:bookmarkStart w:id="88" w:name="_Toc146123789"/>
      <w:bookmarkStart w:id="89" w:name="_Toc146900252"/>
      <w:bookmarkStart w:id="90" w:name="_Toc147765211"/>
      <w:bookmarkStart w:id="91" w:name="_Toc148628663"/>
      <w:bookmarkStart w:id="92" w:name="_Toc149581505"/>
      <w:bookmarkStart w:id="93" w:name="_Toc150527929"/>
      <w:bookmarkStart w:id="94" w:name="_Toc151393453"/>
      <w:bookmarkStart w:id="95" w:name="_Toc153207921"/>
      <w:bookmarkStart w:id="96" w:name="_Toc153984866"/>
      <w:bookmarkStart w:id="97" w:name="_Toc155607862"/>
      <w:bookmarkStart w:id="98" w:name="_Toc156577554"/>
      <w:bookmarkStart w:id="99" w:name="_Toc157441391"/>
      <w:bookmarkStart w:id="100" w:name="_Toc158304240"/>
      <w:bookmarkStart w:id="101" w:name="_Toc159256197"/>
      <w:bookmarkStart w:id="102" w:name="_Toc160114934"/>
      <w:bookmarkStart w:id="103" w:name="_Toc160810651"/>
      <w:bookmarkStart w:id="104" w:name="_Toc161675531"/>
      <w:bookmarkStart w:id="105" w:name="_Toc162452349"/>
      <w:bookmarkStart w:id="106" w:name="_Toc163487939"/>
      <w:bookmarkStart w:id="107" w:name="_Toc164440719"/>
      <w:bookmarkStart w:id="108" w:name="_Toc165363817"/>
      <w:bookmarkStart w:id="109" w:name="_Toc166253648"/>
      <w:bookmarkStart w:id="110" w:name="_Toc167118669"/>
      <w:bookmarkStart w:id="111" w:name="_Toc168060319"/>
      <w:bookmarkStart w:id="112" w:name="_Toc168932196"/>
      <w:bookmarkStart w:id="113" w:name="_Toc169709853"/>
      <w:bookmarkStart w:id="114" w:name="_Toc170466323"/>
      <w:bookmarkStart w:id="115" w:name="_Toc171352001"/>
      <w:bookmarkStart w:id="116" w:name="_Toc172303987"/>
      <w:bookmarkStart w:id="117" w:name="_Toc173254264"/>
      <w:bookmarkStart w:id="118" w:name="_Toc174117840"/>
      <w:bookmarkStart w:id="119" w:name="_Toc175068782"/>
      <w:bookmarkStart w:id="120" w:name="_Toc175930799"/>
      <w:bookmarkStart w:id="121" w:name="_Toc176796699"/>
      <w:bookmarkStart w:id="122" w:name="_Toc177745771"/>
      <w:bookmarkStart w:id="123" w:name="_Toc178610680"/>
      <w:bookmarkStart w:id="124" w:name="_Toc179475587"/>
      <w:bookmarkStart w:id="125" w:name="_Toc180489054"/>
      <w:r w:rsidRPr="00DF2CDB">
        <w:rPr>
          <w:b w:val="0"/>
        </w:rPr>
        <w:t>Subscription Enquiries: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6137B598" w14:textId="77777777" w:rsidR="00C57951" w:rsidRPr="00DF2CDB" w:rsidRDefault="00C57951" w:rsidP="00C57951">
      <w:pPr>
        <w:pStyle w:val="Heading4"/>
      </w:pPr>
      <w:r w:rsidRPr="00DF2CDB">
        <w:t>KHA Publishing</w:t>
      </w:r>
    </w:p>
    <w:p w14:paraId="313E73F8" w14:textId="77777777" w:rsidR="00C57951" w:rsidRPr="00DF2CDB" w:rsidRDefault="00C57951" w:rsidP="00C57951">
      <w:pPr>
        <w:pStyle w:val="Heading6"/>
      </w:pPr>
      <w:r w:rsidRPr="00DF2CDB">
        <w:t>Phone:</w:t>
      </w:r>
      <w:r w:rsidRPr="00DF2CDB">
        <w:tab/>
        <w:t>+61 2 47399462 or</w:t>
      </w:r>
    </w:p>
    <w:p w14:paraId="43F3AC36" w14:textId="7CD455FB" w:rsidR="00C57951" w:rsidRPr="00DF2CDB" w:rsidRDefault="00C57951" w:rsidP="00C57951">
      <w:pPr>
        <w:pStyle w:val="Heading6"/>
        <w:rPr>
          <w:u w:val="single"/>
        </w:rPr>
      </w:pPr>
      <w:r w:rsidRPr="00DF2CDB">
        <w:t>Email:</w:t>
      </w:r>
      <w:r w:rsidRPr="00DF2CDB">
        <w:tab/>
      </w:r>
      <w:r w:rsidRPr="00DF2CDB">
        <w:rPr>
          <w:u w:val="single"/>
        </w:rPr>
        <w:t>nstiles</w:t>
      </w:r>
      <w:r w:rsidR="00230E06">
        <w:rPr>
          <w:u w:val="single"/>
        </w:rPr>
        <w:t>(at)</w:t>
      </w:r>
      <w:r w:rsidRPr="00DF2CDB">
        <w:rPr>
          <w:u w:val="single"/>
        </w:rPr>
        <w:t>kha-publishing.com</w:t>
      </w:r>
    </w:p>
    <w:p w14:paraId="76227984" w14:textId="77777777" w:rsidR="00C57951" w:rsidRPr="00DF2CDB" w:rsidRDefault="00C57951" w:rsidP="00C57951"/>
    <w:p w14:paraId="239CBE5B" w14:textId="77777777" w:rsidR="00C57951" w:rsidRPr="00DF2CDB" w:rsidRDefault="00C57951" w:rsidP="00C57951">
      <w:pPr>
        <w:pStyle w:val="Heading6"/>
      </w:pPr>
      <w:r w:rsidRPr="00DF2CDB">
        <w:t>Postal Address:</w:t>
      </w:r>
    </w:p>
    <w:p w14:paraId="4F3F7735" w14:textId="77777777" w:rsidR="00C57951" w:rsidRPr="00DF2CDB" w:rsidRDefault="00C57951" w:rsidP="00C57951">
      <w:pPr>
        <w:pStyle w:val="Heading6"/>
      </w:pPr>
      <w:r w:rsidRPr="00DF2CDB">
        <w:t>P.O. Box 325</w:t>
      </w:r>
    </w:p>
    <w:p w14:paraId="50CD1767" w14:textId="77777777" w:rsidR="00C57951" w:rsidRPr="00DF2CDB" w:rsidRDefault="00C57951" w:rsidP="00C57951">
      <w:pPr>
        <w:pStyle w:val="Heading6"/>
      </w:pPr>
      <w:r w:rsidRPr="00DF2CDB">
        <w:t>BLAXLAND NSW 2774</w:t>
      </w:r>
    </w:p>
    <w:p w14:paraId="67079A84" w14:textId="77777777" w:rsidR="00C57951" w:rsidRPr="00DF2CDB" w:rsidRDefault="00C57951" w:rsidP="00C57951">
      <w:pPr>
        <w:pStyle w:val="Heading6"/>
      </w:pPr>
      <w:r w:rsidRPr="00DF2CDB">
        <w:t>Australia</w:t>
      </w:r>
    </w:p>
    <w:p w14:paraId="29BF9A76" w14:textId="77777777" w:rsidR="00C57951" w:rsidRPr="00DF2CDB" w:rsidRDefault="00C57951" w:rsidP="00C57951">
      <w:bookmarkStart w:id="126" w:name="_GoBack"/>
      <w:bookmarkEnd w:id="126"/>
    </w:p>
    <w:p w14:paraId="369578E9" w14:textId="77777777" w:rsidR="00C57951" w:rsidRPr="00DF2CDB" w:rsidRDefault="00C57951" w:rsidP="00C57951">
      <w:pPr>
        <w:pStyle w:val="Heading2"/>
      </w:pPr>
      <w:bookmarkStart w:id="127" w:name="_Toc164614915"/>
      <w:bookmarkStart w:id="128" w:name="_Toc3198547"/>
      <w:bookmarkStart w:id="129" w:name="_Toc66288464"/>
      <w:bookmarkStart w:id="130" w:name="_Toc67070578"/>
      <w:bookmarkStart w:id="131" w:name="_Toc68017409"/>
      <w:bookmarkStart w:id="132" w:name="_Toc68881978"/>
      <w:bookmarkStart w:id="133" w:name="_Toc69829403"/>
      <w:bookmarkStart w:id="134" w:name="_Toc70695215"/>
      <w:bookmarkStart w:id="135" w:name="_Toc71558254"/>
      <w:bookmarkStart w:id="136" w:name="_Toc72420020"/>
      <w:bookmarkStart w:id="137" w:name="_Toc73373814"/>
      <w:bookmarkStart w:id="138" w:name="_Toc74241882"/>
      <w:bookmarkStart w:id="139" w:name="_Toc75188073"/>
      <w:bookmarkStart w:id="140" w:name="_Toc75966569"/>
      <w:bookmarkStart w:id="141" w:name="_Toc76744190"/>
      <w:bookmarkStart w:id="142" w:name="_Toc77609346"/>
      <w:bookmarkStart w:id="143" w:name="_Toc78559387"/>
      <w:bookmarkStart w:id="144" w:name="_Toc79511633"/>
      <w:bookmarkStart w:id="145" w:name="_Toc80372173"/>
      <w:bookmarkStart w:id="146" w:name="_Toc81237287"/>
      <w:bookmarkStart w:id="147" w:name="_Toc82183411"/>
      <w:bookmarkStart w:id="148" w:name="_Toc83049908"/>
      <w:bookmarkStart w:id="149" w:name="_Toc83914829"/>
      <w:bookmarkStart w:id="150" w:name="_Toc84606435"/>
      <w:bookmarkStart w:id="151" w:name="_Toc85641878"/>
      <w:bookmarkStart w:id="152" w:name="_Toc86420265"/>
      <w:bookmarkStart w:id="153" w:name="_Toc87372842"/>
      <w:bookmarkStart w:id="154" w:name="_Toc88236386"/>
      <w:bookmarkStart w:id="155" w:name="_Toc89100263"/>
      <w:bookmarkStart w:id="156" w:name="_Toc90049382"/>
      <w:bookmarkStart w:id="157" w:name="_Toc90916051"/>
      <w:bookmarkStart w:id="158" w:name="_Toc92204058"/>
      <w:bookmarkStart w:id="159" w:name="_Toc93072986"/>
      <w:bookmarkStart w:id="160" w:name="_Toc94196071"/>
      <w:bookmarkStart w:id="161" w:name="_Toc95233527"/>
      <w:bookmarkStart w:id="162" w:name="_Toc96101780"/>
      <w:bookmarkStart w:id="163" w:name="_Toc96963113"/>
      <w:bookmarkStart w:id="164" w:name="_Toc97825672"/>
      <w:bookmarkStart w:id="165" w:name="_Toc98517781"/>
      <w:bookmarkStart w:id="166" w:name="_Toc99380591"/>
      <w:bookmarkStart w:id="167" w:name="_Toc104206757"/>
      <w:bookmarkStart w:id="168" w:name="_Toc104907433"/>
      <w:bookmarkStart w:id="169" w:name="_Toc105772586"/>
      <w:bookmarkStart w:id="170" w:name="_Toc106639305"/>
      <w:bookmarkStart w:id="171" w:name="_Toc107502073"/>
      <w:bookmarkStart w:id="172" w:name="_Toc108191635"/>
      <w:bookmarkStart w:id="173" w:name="_Toc109059131"/>
      <w:bookmarkStart w:id="174" w:name="_Toc110006442"/>
      <w:bookmarkStart w:id="175" w:name="_Toc111044204"/>
      <w:bookmarkStart w:id="176" w:name="_Toc111812205"/>
      <w:bookmarkStart w:id="177" w:name="_Toc112771553"/>
      <w:bookmarkStart w:id="178" w:name="_Toc113638470"/>
      <w:bookmarkStart w:id="179" w:name="_Toc114587133"/>
      <w:bookmarkStart w:id="180" w:name="_Toc115452267"/>
      <w:bookmarkStart w:id="181" w:name="_Toc116317197"/>
      <w:bookmarkStart w:id="182" w:name="_Toc117179412"/>
      <w:bookmarkStart w:id="183" w:name="_Toc118128007"/>
      <w:bookmarkStart w:id="184" w:name="_Toc118992817"/>
      <w:bookmarkStart w:id="185" w:name="_Toc119684347"/>
      <w:bookmarkStart w:id="186" w:name="_Toc120549323"/>
      <w:bookmarkStart w:id="187" w:name="_Toc121414071"/>
      <w:bookmarkStart w:id="188" w:name="_Toc122361601"/>
      <w:bookmarkStart w:id="189" w:name="_Toc123831621"/>
      <w:bookmarkStart w:id="190" w:name="_Toc124781789"/>
      <w:bookmarkStart w:id="191" w:name="_Toc125730393"/>
      <w:bookmarkStart w:id="192" w:name="_Toc126685971"/>
      <w:bookmarkStart w:id="193" w:name="_Toc127546827"/>
      <w:bookmarkStart w:id="194" w:name="_Toc128412204"/>
      <w:bookmarkStart w:id="195" w:name="_Toc129359840"/>
      <w:bookmarkStart w:id="196" w:name="_Toc130224928"/>
      <w:bookmarkStart w:id="197" w:name="_Toc131088301"/>
      <w:bookmarkStart w:id="198" w:name="_Toc131692348"/>
      <w:bookmarkStart w:id="199" w:name="_Toc132730183"/>
      <w:bookmarkStart w:id="200" w:name="_Toc133594259"/>
      <w:bookmarkStart w:id="201" w:name="_Toc134458070"/>
      <w:bookmarkStart w:id="202" w:name="_Toc135409553"/>
      <w:bookmarkStart w:id="203" w:name="_Toc136272156"/>
      <w:bookmarkStart w:id="204" w:name="_Toc137223055"/>
      <w:bookmarkStart w:id="205" w:name="_Toc138085337"/>
      <w:bookmarkStart w:id="206" w:name="_Toc138950659"/>
      <w:bookmarkStart w:id="207" w:name="_Toc139900772"/>
      <w:bookmarkStart w:id="208" w:name="_Toc140766491"/>
      <w:bookmarkStart w:id="209" w:name="_Toc141717033"/>
      <w:bookmarkStart w:id="210" w:name="_Toc142579119"/>
      <w:bookmarkStart w:id="211" w:name="_Toc143271601"/>
      <w:bookmarkStart w:id="212" w:name="_Toc144135609"/>
      <w:bookmarkStart w:id="213" w:name="_Toc145082752"/>
      <w:bookmarkStart w:id="214" w:name="_Toc146123790"/>
      <w:bookmarkStart w:id="215" w:name="_Toc146900253"/>
      <w:bookmarkStart w:id="216" w:name="_Toc147765212"/>
      <w:bookmarkStart w:id="217" w:name="_Toc148628664"/>
      <w:bookmarkStart w:id="218" w:name="_Toc149581506"/>
      <w:bookmarkStart w:id="219" w:name="_Toc150527930"/>
      <w:bookmarkStart w:id="220" w:name="_Toc151393454"/>
      <w:bookmarkStart w:id="221" w:name="_Toc153207922"/>
      <w:bookmarkStart w:id="222" w:name="_Toc153984867"/>
      <w:bookmarkStart w:id="223" w:name="_Toc155607863"/>
      <w:bookmarkStart w:id="224" w:name="_Toc156577555"/>
      <w:bookmarkStart w:id="225" w:name="_Toc157441392"/>
      <w:bookmarkStart w:id="226" w:name="_Toc158304241"/>
      <w:bookmarkStart w:id="227" w:name="_Toc159256198"/>
      <w:bookmarkStart w:id="228" w:name="_Toc160114935"/>
      <w:bookmarkStart w:id="229" w:name="_Toc160810652"/>
      <w:bookmarkStart w:id="230" w:name="_Toc161675532"/>
      <w:bookmarkStart w:id="231" w:name="_Toc162452350"/>
      <w:bookmarkStart w:id="232" w:name="_Toc163487940"/>
      <w:bookmarkStart w:id="233" w:name="_Toc164440720"/>
      <w:bookmarkStart w:id="234" w:name="_Toc165363818"/>
      <w:bookmarkStart w:id="235" w:name="_Toc166253649"/>
      <w:bookmarkStart w:id="236" w:name="_Toc167118670"/>
      <w:bookmarkStart w:id="237" w:name="_Toc168060320"/>
      <w:bookmarkStart w:id="238" w:name="_Toc168932197"/>
      <w:bookmarkStart w:id="239" w:name="_Toc169709854"/>
      <w:bookmarkStart w:id="240" w:name="_Toc170466324"/>
      <w:bookmarkStart w:id="241" w:name="_Toc171352002"/>
      <w:bookmarkStart w:id="242" w:name="_Toc172303988"/>
      <w:bookmarkStart w:id="243" w:name="_Toc173254265"/>
      <w:bookmarkStart w:id="244" w:name="_Toc174117841"/>
      <w:bookmarkStart w:id="245" w:name="_Toc175068783"/>
      <w:bookmarkStart w:id="246" w:name="_Toc175930800"/>
      <w:bookmarkStart w:id="247" w:name="_Toc176796700"/>
      <w:bookmarkStart w:id="248" w:name="_Toc177745772"/>
      <w:bookmarkStart w:id="249" w:name="_Toc178610681"/>
      <w:bookmarkStart w:id="250" w:name="_Toc179475588"/>
      <w:bookmarkStart w:id="251" w:name="_Toc180489055"/>
      <w:r w:rsidRPr="00DF2CDB">
        <w:rPr>
          <w:b w:val="0"/>
        </w:rPr>
        <w:t>Disclaimer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1F4C4688" w14:textId="77777777" w:rsidR="00C57951" w:rsidRPr="00DF2CDB" w:rsidRDefault="000C0F12" w:rsidP="00C57951">
      <w:pPr>
        <w:rPr>
          <w:rFonts w:ascii="Arial" w:hAnsi="Arial" w:cs="Arial"/>
          <w:sz w:val="32"/>
          <w:szCs w:val="32"/>
        </w:rPr>
      </w:pPr>
      <w:r>
        <w:pict w14:anchorId="2560DE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5pt;margin-top:19.65pt;width:424.8pt;height:109.85pt;z-index:1" o:allowincell="f">
            <v:textbox style="mso-next-textbox:#_x0000_s1026">
              <w:txbxContent>
                <w:p w14:paraId="104E9252" w14:textId="77777777" w:rsidR="00C57951" w:rsidRPr="00DF2CDB" w:rsidRDefault="00C57951" w:rsidP="00C57951">
                  <w:pPr>
                    <w:rPr>
                      <w:rFonts w:ascii="Arial" w:hAnsi="Arial" w:cs="Arial"/>
                    </w:rPr>
                  </w:pPr>
                </w:p>
                <w:p w14:paraId="314FFF19" w14:textId="77777777" w:rsidR="00C57951" w:rsidRPr="00DF2CDB" w:rsidRDefault="00C57951" w:rsidP="00C57951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Material in this publication has been compiled from information believed to be</w:t>
                  </w:r>
                </w:p>
                <w:p w14:paraId="64FA3B78" w14:textId="77777777" w:rsidR="00C57951" w:rsidRPr="00DF2CDB" w:rsidRDefault="00C57951" w:rsidP="00C57951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accurate and reliable.</w:t>
                  </w:r>
                </w:p>
                <w:p w14:paraId="6EC85F2E" w14:textId="77777777" w:rsidR="00C57951" w:rsidRPr="00DF2CDB" w:rsidRDefault="00C57951" w:rsidP="00C57951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liability is accepted for inaccuracies, errors or omissions.</w:t>
                  </w:r>
                </w:p>
                <w:p w14:paraId="17F859D4" w14:textId="77777777" w:rsidR="00C57951" w:rsidRPr="00DF2CDB" w:rsidRDefault="00C57951" w:rsidP="00C57951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This publication is not offering financial advice.</w:t>
                  </w:r>
                </w:p>
                <w:p w14:paraId="2D9AE612" w14:textId="77777777" w:rsidR="00C57951" w:rsidRPr="00DF2CDB" w:rsidRDefault="00C57951" w:rsidP="00C57951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material in this publication is intended or should be used as financial advice.</w:t>
                  </w:r>
                </w:p>
              </w:txbxContent>
            </v:textbox>
          </v:shape>
        </w:pict>
      </w:r>
    </w:p>
    <w:p w14:paraId="4C3A989C" w14:textId="77777777" w:rsidR="00C57951" w:rsidRPr="00DF2CDB" w:rsidRDefault="00C57951" w:rsidP="00C57951">
      <w:pPr>
        <w:rPr>
          <w:rFonts w:ascii="Arial" w:hAnsi="Arial" w:cs="Arial"/>
        </w:rPr>
      </w:pPr>
    </w:p>
    <w:p w14:paraId="7EFD8444" w14:textId="77777777" w:rsidR="00C57951" w:rsidRPr="00DF2CDB" w:rsidRDefault="00C57951" w:rsidP="00C57951"/>
    <w:p w14:paraId="5EC81E9C" w14:textId="77777777" w:rsidR="00C57951" w:rsidRPr="00DF2CDB" w:rsidRDefault="00C57951" w:rsidP="00C57951"/>
    <w:p w14:paraId="3E4B34E4" w14:textId="77777777" w:rsidR="00C57951" w:rsidRDefault="00C57951" w:rsidP="00C57951"/>
    <w:p w14:paraId="6638F015" w14:textId="77777777" w:rsidR="00C57951" w:rsidRDefault="00C57951" w:rsidP="00C57951"/>
    <w:p w14:paraId="315F4CFE" w14:textId="77777777" w:rsidR="00C57951" w:rsidRDefault="00C57951" w:rsidP="00C57951"/>
    <w:p w14:paraId="30196D50" w14:textId="77777777" w:rsidR="00C57951" w:rsidRDefault="00C57951" w:rsidP="00C57951"/>
    <w:p w14:paraId="5A836303" w14:textId="77777777" w:rsidR="00C57951" w:rsidRDefault="00C57951" w:rsidP="00C57951"/>
    <w:p w14:paraId="2DE79407" w14:textId="77777777" w:rsidR="002850C3" w:rsidRDefault="002850C3"/>
    <w:sectPr w:rsidR="002850C3" w:rsidSect="00DA3379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851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04E98" w15:done="0"/>
  <w15:commentEx w15:paraId="74E64FAC" w15:done="0"/>
  <w15:commentEx w15:paraId="07A9B324" w15:done="0"/>
  <w15:commentEx w15:paraId="144A1B5C" w15:done="0"/>
  <w15:commentEx w15:paraId="7A08637F" w15:done="0"/>
  <w15:commentEx w15:paraId="043BC4AB" w15:done="0"/>
  <w15:commentEx w15:paraId="0DFB1903" w15:done="0"/>
  <w15:commentEx w15:paraId="74FB4710" w15:done="0"/>
  <w15:commentEx w15:paraId="66E2377E" w15:done="0"/>
  <w15:commentEx w15:paraId="399B9F2A" w15:done="0"/>
  <w15:commentEx w15:paraId="61872073" w15:done="0"/>
  <w15:commentEx w15:paraId="17F4BCAA" w15:done="0"/>
  <w15:commentEx w15:paraId="22F673EA" w15:done="0"/>
  <w15:commentEx w15:paraId="6538B17B" w15:done="0"/>
  <w15:commentEx w15:paraId="01D05425" w15:done="0"/>
  <w15:commentEx w15:paraId="3604ED57" w15:done="0"/>
  <w15:commentEx w15:paraId="7611E1FE" w15:done="0"/>
  <w15:commentEx w15:paraId="1EEF303B" w15:done="0"/>
  <w15:commentEx w15:paraId="42865797" w15:done="0"/>
  <w15:commentEx w15:paraId="2AEE069F" w15:done="0"/>
  <w15:commentEx w15:paraId="0880D323" w15:done="0"/>
  <w15:commentEx w15:paraId="7DC76BE3" w15:done="0"/>
  <w15:commentEx w15:paraId="6682DE1F" w15:done="0"/>
  <w15:commentEx w15:paraId="27FB6348" w15:done="0"/>
  <w15:commentEx w15:paraId="721C7AD9" w15:done="0"/>
  <w15:commentEx w15:paraId="3FDE0FAF" w15:done="0"/>
  <w15:commentEx w15:paraId="4B48D4A5" w15:done="0"/>
  <w15:commentEx w15:paraId="7B424BF0" w15:done="0"/>
  <w15:commentEx w15:paraId="21E5174C" w15:done="0"/>
  <w15:commentEx w15:paraId="5CAB501E" w15:done="0"/>
  <w15:commentEx w15:paraId="37910A13" w15:done="0"/>
  <w15:commentEx w15:paraId="4F3F82A1" w15:done="0"/>
  <w15:commentEx w15:paraId="117759A2" w15:done="0"/>
  <w15:commentEx w15:paraId="50877911" w15:done="0"/>
  <w15:commentEx w15:paraId="783C6FB1" w15:done="0"/>
  <w15:commentEx w15:paraId="75A3EA4A" w15:done="0"/>
  <w15:commentEx w15:paraId="2C600502" w15:done="0"/>
  <w15:commentEx w15:paraId="55913CB6" w15:done="0"/>
  <w15:commentEx w15:paraId="27F3F55A" w15:done="0"/>
  <w15:commentEx w15:paraId="70362464" w15:done="0"/>
  <w15:commentEx w15:paraId="681F07C3" w15:done="0"/>
  <w15:commentEx w15:paraId="356DB7F7" w15:done="0"/>
  <w15:commentEx w15:paraId="2E95F8DF" w15:done="0"/>
  <w15:commentEx w15:paraId="28377F0E" w15:done="0"/>
  <w15:commentEx w15:paraId="66B660F8" w15:done="0"/>
  <w15:commentEx w15:paraId="657BC934" w15:done="0"/>
  <w15:commentEx w15:paraId="039476E3" w15:done="0"/>
  <w15:commentEx w15:paraId="71A19929" w15:done="0"/>
  <w15:commentEx w15:paraId="01584E4D" w15:done="0"/>
  <w15:commentEx w15:paraId="622CC5ED" w15:done="0"/>
  <w15:commentEx w15:paraId="3BC86326" w15:done="0"/>
  <w15:commentEx w15:paraId="6EEE1140" w15:done="0"/>
  <w15:commentEx w15:paraId="44E5F49C" w15:done="0"/>
  <w15:commentEx w15:paraId="60AB8840" w15:done="0"/>
  <w15:commentEx w15:paraId="3739A1B7" w15:done="0"/>
  <w15:commentEx w15:paraId="6258108F" w15:done="0"/>
  <w15:commentEx w15:paraId="678032E9" w15:done="0"/>
  <w15:commentEx w15:paraId="2BAAEBF3" w15:done="0"/>
  <w15:commentEx w15:paraId="41F3FD24" w15:done="0"/>
  <w15:commentEx w15:paraId="48431D47" w15:done="0"/>
  <w15:commentEx w15:paraId="71DFFC27" w15:done="0"/>
  <w15:commentEx w15:paraId="38D960D9" w15:done="0"/>
  <w15:commentEx w15:paraId="31223C39" w15:done="0"/>
  <w15:commentEx w15:paraId="52230BAB" w15:done="0"/>
  <w15:commentEx w15:paraId="1EBD8B29" w15:done="0"/>
  <w15:commentEx w15:paraId="68906A7A" w15:done="0"/>
  <w15:commentEx w15:paraId="2EE9635A" w15:done="0"/>
  <w15:commentEx w15:paraId="17BF134C" w15:done="0"/>
  <w15:commentEx w15:paraId="681F50FC" w15:done="0"/>
  <w15:commentEx w15:paraId="21F11C01" w15:done="0"/>
  <w15:commentEx w15:paraId="635A0C26" w15:done="0"/>
  <w15:commentEx w15:paraId="56212EB0" w15:done="0"/>
  <w15:commentEx w15:paraId="64DABB10" w15:done="0"/>
  <w15:commentEx w15:paraId="17DB93A8" w15:done="0"/>
  <w15:commentEx w15:paraId="4D3005F5" w15:done="0"/>
  <w15:commentEx w15:paraId="19B81E66" w15:done="0"/>
  <w15:commentEx w15:paraId="72824583" w15:done="0"/>
  <w15:commentEx w15:paraId="6FB526EB" w15:done="0"/>
  <w15:commentEx w15:paraId="13A2F8FD" w15:done="0"/>
  <w15:commentEx w15:paraId="5511F772" w15:done="0"/>
  <w15:commentEx w15:paraId="7045B292" w15:done="0"/>
  <w15:commentEx w15:paraId="6DC6892F" w15:done="0"/>
  <w15:commentEx w15:paraId="7489B633" w15:done="0"/>
  <w15:commentEx w15:paraId="7AF1DF7E" w15:done="0"/>
  <w15:commentEx w15:paraId="1C67F2D8" w15:done="0"/>
  <w15:commentEx w15:paraId="688431C2" w15:done="0"/>
  <w15:commentEx w15:paraId="572959F3" w15:done="0"/>
  <w15:commentEx w15:paraId="686CAC4C" w15:done="0"/>
  <w15:commentEx w15:paraId="2C1AC477" w15:done="0"/>
  <w15:commentEx w15:paraId="19EFCF71" w15:done="0"/>
  <w15:commentEx w15:paraId="1FF5DD19" w15:done="0"/>
  <w15:commentEx w15:paraId="362FC0A7" w15:done="0"/>
  <w15:commentEx w15:paraId="60FEA5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04E98" w16cid:durableId="62BF13EC"/>
  <w16cid:commentId w16cid:paraId="74E64FAC" w16cid:durableId="3D8E98CD"/>
  <w16cid:commentId w16cid:paraId="07A9B324" w16cid:durableId="70E2683F"/>
  <w16cid:commentId w16cid:paraId="144A1B5C" w16cid:durableId="53E4DF88"/>
  <w16cid:commentId w16cid:paraId="7A08637F" w16cid:durableId="4F1FA062"/>
  <w16cid:commentId w16cid:paraId="043BC4AB" w16cid:durableId="38A45008"/>
  <w16cid:commentId w16cid:paraId="0DFB1903" w16cid:durableId="267C3A9D"/>
  <w16cid:commentId w16cid:paraId="74FB4710" w16cid:durableId="1B7A99B3"/>
  <w16cid:commentId w16cid:paraId="66E2377E" w16cid:durableId="34B4EBD0"/>
  <w16cid:commentId w16cid:paraId="399B9F2A" w16cid:durableId="06A70BE8"/>
  <w16cid:commentId w16cid:paraId="61872073" w16cid:durableId="53A8B5DF"/>
  <w16cid:commentId w16cid:paraId="17F4BCAA" w16cid:durableId="212FE677"/>
  <w16cid:commentId w16cid:paraId="22F673EA" w16cid:durableId="0D508F5B"/>
  <w16cid:commentId w16cid:paraId="6538B17B" w16cid:durableId="516C40E3"/>
  <w16cid:commentId w16cid:paraId="01D05425" w16cid:durableId="500FF267"/>
  <w16cid:commentId w16cid:paraId="3604ED57" w16cid:durableId="41383D78"/>
  <w16cid:commentId w16cid:paraId="7611E1FE" w16cid:durableId="06A7D036"/>
  <w16cid:commentId w16cid:paraId="1EEF303B" w16cid:durableId="07106C8F"/>
  <w16cid:commentId w16cid:paraId="42865797" w16cid:durableId="1B810FBA"/>
  <w16cid:commentId w16cid:paraId="2AEE069F" w16cid:durableId="1CD68333"/>
  <w16cid:commentId w16cid:paraId="0880D323" w16cid:durableId="2BCC57DE"/>
  <w16cid:commentId w16cid:paraId="7DC76BE3" w16cid:durableId="14438575"/>
  <w16cid:commentId w16cid:paraId="6682DE1F" w16cid:durableId="535F0C42"/>
  <w16cid:commentId w16cid:paraId="27FB6348" w16cid:durableId="750F9D71"/>
  <w16cid:commentId w16cid:paraId="721C7AD9" w16cid:durableId="4959CD02"/>
  <w16cid:commentId w16cid:paraId="3FDE0FAF" w16cid:durableId="7F8854B7"/>
  <w16cid:commentId w16cid:paraId="4B48D4A5" w16cid:durableId="10245329"/>
  <w16cid:commentId w16cid:paraId="7B424BF0" w16cid:durableId="6AD362D6"/>
  <w16cid:commentId w16cid:paraId="21E5174C" w16cid:durableId="2551E10E"/>
  <w16cid:commentId w16cid:paraId="5CAB501E" w16cid:durableId="7658EF4D"/>
  <w16cid:commentId w16cid:paraId="37910A13" w16cid:durableId="34F3060C"/>
  <w16cid:commentId w16cid:paraId="4F3F82A1" w16cid:durableId="40070331"/>
  <w16cid:commentId w16cid:paraId="117759A2" w16cid:durableId="241B04AA"/>
  <w16cid:commentId w16cid:paraId="50877911" w16cid:durableId="48A4A561"/>
  <w16cid:commentId w16cid:paraId="783C6FB1" w16cid:durableId="4A78AF9B"/>
  <w16cid:commentId w16cid:paraId="75A3EA4A" w16cid:durableId="601F96EB"/>
  <w16cid:commentId w16cid:paraId="2C600502" w16cid:durableId="127A1EEC"/>
  <w16cid:commentId w16cid:paraId="55913CB6" w16cid:durableId="11A9555A"/>
  <w16cid:commentId w16cid:paraId="27F3F55A" w16cid:durableId="2523480F"/>
  <w16cid:commentId w16cid:paraId="70362464" w16cid:durableId="7E0E987B"/>
  <w16cid:commentId w16cid:paraId="681F07C3" w16cid:durableId="1392DD7D"/>
  <w16cid:commentId w16cid:paraId="356DB7F7" w16cid:durableId="2187E434"/>
  <w16cid:commentId w16cid:paraId="2E95F8DF" w16cid:durableId="49348E6C"/>
  <w16cid:commentId w16cid:paraId="28377F0E" w16cid:durableId="0BFBF17D"/>
  <w16cid:commentId w16cid:paraId="66B660F8" w16cid:durableId="7840666E"/>
  <w16cid:commentId w16cid:paraId="657BC934" w16cid:durableId="5168A365"/>
  <w16cid:commentId w16cid:paraId="039476E3" w16cid:durableId="7C0883AA"/>
  <w16cid:commentId w16cid:paraId="71A19929" w16cid:durableId="5B7B4189"/>
  <w16cid:commentId w16cid:paraId="01584E4D" w16cid:durableId="1DB32923"/>
  <w16cid:commentId w16cid:paraId="622CC5ED" w16cid:durableId="51F44E4B"/>
  <w16cid:commentId w16cid:paraId="3BC86326" w16cid:durableId="39ED0716"/>
  <w16cid:commentId w16cid:paraId="6EEE1140" w16cid:durableId="3058FE3F"/>
  <w16cid:commentId w16cid:paraId="44E5F49C" w16cid:durableId="692B9D20"/>
  <w16cid:commentId w16cid:paraId="60AB8840" w16cid:durableId="28838E50"/>
  <w16cid:commentId w16cid:paraId="3739A1B7" w16cid:durableId="1B0AC50A"/>
  <w16cid:commentId w16cid:paraId="6258108F" w16cid:durableId="1A2BB3CB"/>
  <w16cid:commentId w16cid:paraId="678032E9" w16cid:durableId="3D06611D"/>
  <w16cid:commentId w16cid:paraId="2BAAEBF3" w16cid:durableId="7434208D"/>
  <w16cid:commentId w16cid:paraId="41F3FD24" w16cid:durableId="65354474"/>
  <w16cid:commentId w16cid:paraId="48431D47" w16cid:durableId="50AF2B1D"/>
  <w16cid:commentId w16cid:paraId="71DFFC27" w16cid:durableId="0DFC9772"/>
  <w16cid:commentId w16cid:paraId="38D960D9" w16cid:durableId="459F24CA"/>
  <w16cid:commentId w16cid:paraId="31223C39" w16cid:durableId="27BC65B6"/>
  <w16cid:commentId w16cid:paraId="52230BAB" w16cid:durableId="426A963C"/>
  <w16cid:commentId w16cid:paraId="1EBD8B29" w16cid:durableId="1815B14D"/>
  <w16cid:commentId w16cid:paraId="68906A7A" w16cid:durableId="45E983B3"/>
  <w16cid:commentId w16cid:paraId="2EE9635A" w16cid:durableId="28290FA8"/>
  <w16cid:commentId w16cid:paraId="17BF134C" w16cid:durableId="6F22E790"/>
  <w16cid:commentId w16cid:paraId="681F50FC" w16cid:durableId="4BC2AEC0"/>
  <w16cid:commentId w16cid:paraId="21F11C01" w16cid:durableId="107B7F29"/>
  <w16cid:commentId w16cid:paraId="635A0C26" w16cid:durableId="0155D0AE"/>
  <w16cid:commentId w16cid:paraId="56212EB0" w16cid:durableId="1000462E"/>
  <w16cid:commentId w16cid:paraId="64DABB10" w16cid:durableId="34BF8D42"/>
  <w16cid:commentId w16cid:paraId="17DB93A8" w16cid:durableId="60CE021C"/>
  <w16cid:commentId w16cid:paraId="4D3005F5" w16cid:durableId="1D8FBF6F"/>
  <w16cid:commentId w16cid:paraId="19B81E66" w16cid:durableId="0DCB88B6"/>
  <w16cid:commentId w16cid:paraId="72824583" w16cid:durableId="6DAE9945"/>
  <w16cid:commentId w16cid:paraId="6FB526EB" w16cid:durableId="3DD53051"/>
  <w16cid:commentId w16cid:paraId="13A2F8FD" w16cid:durableId="06D07530"/>
  <w16cid:commentId w16cid:paraId="5511F772" w16cid:durableId="56424466"/>
  <w16cid:commentId w16cid:paraId="7045B292" w16cid:durableId="0456C29E"/>
  <w16cid:commentId w16cid:paraId="6DC6892F" w16cid:durableId="083196BD"/>
  <w16cid:commentId w16cid:paraId="7489B633" w16cid:durableId="53720C78"/>
  <w16cid:commentId w16cid:paraId="7AF1DF7E" w16cid:durableId="1D4B6032"/>
  <w16cid:commentId w16cid:paraId="1C67F2D8" w16cid:durableId="1328ABE4"/>
  <w16cid:commentId w16cid:paraId="688431C2" w16cid:durableId="0878009F"/>
  <w16cid:commentId w16cid:paraId="572959F3" w16cid:durableId="644F94D5"/>
  <w16cid:commentId w16cid:paraId="686CAC4C" w16cid:durableId="4B09AA56"/>
  <w16cid:commentId w16cid:paraId="2C1AC477" w16cid:durableId="70E00EFD"/>
  <w16cid:commentId w16cid:paraId="19EFCF71" w16cid:durableId="7FD054A2"/>
  <w16cid:commentId w16cid:paraId="1FF5DD19" w16cid:durableId="06C3A07E"/>
  <w16cid:commentId w16cid:paraId="362FC0A7" w16cid:durableId="519250E5"/>
  <w16cid:commentId w16cid:paraId="60FEA5D3" w16cid:durableId="4BAD42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3DC06" w14:textId="77777777" w:rsidR="000C0F12" w:rsidRDefault="000C0F12">
      <w:r>
        <w:separator/>
      </w:r>
    </w:p>
  </w:endnote>
  <w:endnote w:type="continuationSeparator" w:id="0">
    <w:p w14:paraId="36C86B09" w14:textId="77777777" w:rsidR="000C0F12" w:rsidRDefault="000C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C09CE" w14:textId="77777777" w:rsidR="00157ED5" w:rsidRDefault="00157E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0D212" w14:textId="77777777" w:rsidR="00157ED5" w:rsidRDefault="00157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2B656" w14:textId="77777777" w:rsidR="00157ED5" w:rsidRDefault="00157E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E06">
      <w:rPr>
        <w:rStyle w:val="PageNumber"/>
        <w:noProof/>
      </w:rPr>
      <w:t>3</w:t>
    </w:r>
    <w:r>
      <w:rPr>
        <w:rStyle w:val="PageNumber"/>
      </w:rPr>
      <w:fldChar w:fldCharType="end"/>
    </w:r>
  </w:p>
  <w:p w14:paraId="30EA01F9" w14:textId="77777777" w:rsidR="00157ED5" w:rsidRDefault="00157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CD8E4" w14:textId="77777777" w:rsidR="000C0F12" w:rsidRDefault="000C0F12">
      <w:r>
        <w:separator/>
      </w:r>
    </w:p>
  </w:footnote>
  <w:footnote w:type="continuationSeparator" w:id="0">
    <w:p w14:paraId="7CBBAC67" w14:textId="77777777" w:rsidR="000C0F12" w:rsidRDefault="000C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8BB69" w14:textId="77777777" w:rsidR="00157ED5" w:rsidRDefault="00157ED5">
    <w:pPr>
      <w:pStyle w:val="Header"/>
      <w:jc w:val="center"/>
      <w:rPr>
        <w:b/>
      </w:rPr>
    </w:pPr>
    <w:r>
      <w:rPr>
        <w:b/>
      </w:rPr>
      <w:t xml:space="preserve">Issue </w:t>
    </w:r>
    <w:r w:rsidR="00CA37E6">
      <w:rPr>
        <w:b/>
      </w:rPr>
      <w:t>7</w:t>
    </w:r>
    <w:r w:rsidR="00A171F8">
      <w:rPr>
        <w:b/>
      </w:rPr>
      <w:t>56</w:t>
    </w:r>
    <w:r>
      <w:rPr>
        <w:b/>
      </w:rPr>
      <w:t xml:space="preserve"> – </w:t>
    </w:r>
    <w:r w:rsidR="00A171F8">
      <w:rPr>
        <w:b/>
      </w:rPr>
      <w:t>21 October</w:t>
    </w:r>
    <w:r w:rsidR="003D76B0">
      <w:rPr>
        <w:b/>
      </w:rPr>
      <w:t xml:space="preserve"> 2024</w:t>
    </w:r>
  </w:p>
  <w:p w14:paraId="1E2A5A21" w14:textId="77777777" w:rsidR="00157ED5" w:rsidRDefault="00157ED5">
    <w:pPr>
      <w:pStyle w:val="Header"/>
      <w:jc w:val="center"/>
      <w:rPr>
        <w:b/>
      </w:rPr>
    </w:pPr>
    <w:r>
      <w:rPr>
        <w:b/>
      </w:rPr>
      <w:t>KHA Intelligence – Australian Projects – ISSN 1440-690X</w:t>
    </w:r>
  </w:p>
  <w:p w14:paraId="59D05332" w14:textId="77777777" w:rsidR="00157ED5" w:rsidRDefault="00157ED5">
    <w:pPr>
      <w:pStyle w:val="Header"/>
      <w:jc w:val="center"/>
    </w:pPr>
  </w:p>
  <w:p w14:paraId="28148047" w14:textId="77777777" w:rsidR="00157ED5" w:rsidRDefault="00157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7E5B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92D5A"/>
    <w:multiLevelType w:val="hybridMultilevel"/>
    <w:tmpl w:val="31FE5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A094A"/>
    <w:multiLevelType w:val="hybridMultilevel"/>
    <w:tmpl w:val="2BC45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E3301"/>
    <w:multiLevelType w:val="hybridMultilevel"/>
    <w:tmpl w:val="E3746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8E57E8"/>
    <w:multiLevelType w:val="hybridMultilevel"/>
    <w:tmpl w:val="5B320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264C3"/>
    <w:multiLevelType w:val="hybridMultilevel"/>
    <w:tmpl w:val="9F0E6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C7B31"/>
    <w:multiLevelType w:val="hybridMultilevel"/>
    <w:tmpl w:val="8DF6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100D8"/>
    <w:multiLevelType w:val="hybridMultilevel"/>
    <w:tmpl w:val="F80C7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60195"/>
    <w:multiLevelType w:val="hybridMultilevel"/>
    <w:tmpl w:val="E2CA1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963A3"/>
    <w:multiLevelType w:val="hybridMultilevel"/>
    <w:tmpl w:val="4B7A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80BC3"/>
    <w:multiLevelType w:val="hybridMultilevel"/>
    <w:tmpl w:val="FBB28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CA586F"/>
    <w:multiLevelType w:val="hybridMultilevel"/>
    <w:tmpl w:val="9FE83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A1C2A"/>
    <w:multiLevelType w:val="hybridMultilevel"/>
    <w:tmpl w:val="375AF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1615"/>
    <w:multiLevelType w:val="hybridMultilevel"/>
    <w:tmpl w:val="A59E0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5403E"/>
    <w:multiLevelType w:val="hybridMultilevel"/>
    <w:tmpl w:val="B7BA1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94E62"/>
    <w:multiLevelType w:val="hybridMultilevel"/>
    <w:tmpl w:val="95E05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35B26"/>
    <w:multiLevelType w:val="hybridMultilevel"/>
    <w:tmpl w:val="096CE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B49CF"/>
    <w:multiLevelType w:val="hybridMultilevel"/>
    <w:tmpl w:val="B19C3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46F9C"/>
    <w:multiLevelType w:val="hybridMultilevel"/>
    <w:tmpl w:val="015C9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B78E4"/>
    <w:multiLevelType w:val="hybridMultilevel"/>
    <w:tmpl w:val="1DBE7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32651"/>
    <w:multiLevelType w:val="hybridMultilevel"/>
    <w:tmpl w:val="386A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632D2"/>
    <w:multiLevelType w:val="hybridMultilevel"/>
    <w:tmpl w:val="9A26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53639"/>
    <w:multiLevelType w:val="hybridMultilevel"/>
    <w:tmpl w:val="B296AE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974E4D"/>
    <w:multiLevelType w:val="hybridMultilevel"/>
    <w:tmpl w:val="4134C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20429"/>
    <w:multiLevelType w:val="hybridMultilevel"/>
    <w:tmpl w:val="90707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64150"/>
    <w:multiLevelType w:val="hybridMultilevel"/>
    <w:tmpl w:val="1A384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472444"/>
    <w:multiLevelType w:val="hybridMultilevel"/>
    <w:tmpl w:val="15BE5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F5B7A"/>
    <w:multiLevelType w:val="hybridMultilevel"/>
    <w:tmpl w:val="5F9C5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053327"/>
    <w:multiLevelType w:val="hybridMultilevel"/>
    <w:tmpl w:val="C42E8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AA7D90"/>
    <w:multiLevelType w:val="hybridMultilevel"/>
    <w:tmpl w:val="AD66A9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5D4828"/>
    <w:multiLevelType w:val="hybridMultilevel"/>
    <w:tmpl w:val="BA16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40ECB"/>
    <w:multiLevelType w:val="hybridMultilevel"/>
    <w:tmpl w:val="8ADA4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F14F0"/>
    <w:multiLevelType w:val="hybridMultilevel"/>
    <w:tmpl w:val="CD446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6"/>
  </w:num>
  <w:num w:numId="5">
    <w:abstractNumId w:val="26"/>
  </w:num>
  <w:num w:numId="6">
    <w:abstractNumId w:val="21"/>
  </w:num>
  <w:num w:numId="7">
    <w:abstractNumId w:val="24"/>
  </w:num>
  <w:num w:numId="8">
    <w:abstractNumId w:val="19"/>
  </w:num>
  <w:num w:numId="9">
    <w:abstractNumId w:val="13"/>
  </w:num>
  <w:num w:numId="10">
    <w:abstractNumId w:val="30"/>
  </w:num>
  <w:num w:numId="11">
    <w:abstractNumId w:val="14"/>
  </w:num>
  <w:num w:numId="12">
    <w:abstractNumId w:val="9"/>
  </w:num>
  <w:num w:numId="13">
    <w:abstractNumId w:val="31"/>
  </w:num>
  <w:num w:numId="14">
    <w:abstractNumId w:val="1"/>
  </w:num>
  <w:num w:numId="15">
    <w:abstractNumId w:val="5"/>
  </w:num>
  <w:num w:numId="16">
    <w:abstractNumId w:val="2"/>
  </w:num>
  <w:num w:numId="17">
    <w:abstractNumId w:val="15"/>
  </w:num>
  <w:num w:numId="18">
    <w:abstractNumId w:val="7"/>
  </w:num>
  <w:num w:numId="19">
    <w:abstractNumId w:val="18"/>
  </w:num>
  <w:num w:numId="20">
    <w:abstractNumId w:val="28"/>
  </w:num>
  <w:num w:numId="21">
    <w:abstractNumId w:val="22"/>
  </w:num>
  <w:num w:numId="22">
    <w:abstractNumId w:val="11"/>
  </w:num>
  <w:num w:numId="23">
    <w:abstractNumId w:val="6"/>
  </w:num>
  <w:num w:numId="24">
    <w:abstractNumId w:val="4"/>
  </w:num>
  <w:num w:numId="25">
    <w:abstractNumId w:val="12"/>
  </w:num>
  <w:num w:numId="26">
    <w:abstractNumId w:val="32"/>
  </w:num>
  <w:num w:numId="27">
    <w:abstractNumId w:val="23"/>
  </w:num>
  <w:num w:numId="28">
    <w:abstractNumId w:val="17"/>
  </w:num>
  <w:num w:numId="29">
    <w:abstractNumId w:val="3"/>
  </w:num>
  <w:num w:numId="30">
    <w:abstractNumId w:val="27"/>
  </w:num>
  <w:num w:numId="31">
    <w:abstractNumId w:val="25"/>
  </w:num>
  <w:num w:numId="32">
    <w:abstractNumId w:val="29"/>
  </w:num>
  <w:num w:numId="33">
    <w:abstractNumId w:val="1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S">
    <w15:presenceInfo w15:providerId="None" w15:userId="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activeWritingStyle w:appName="MSWord" w:lang="en-US" w:vendorID="8" w:dllVersion="513" w:checkStyle="1"/>
  <w:activeWritingStyle w:appName="MSWord" w:lang="en-AU" w:vendorID="8" w:dllVersion="513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F9"/>
    <w:rsid w:val="000211A1"/>
    <w:rsid w:val="000567A4"/>
    <w:rsid w:val="000664AD"/>
    <w:rsid w:val="000C0CDA"/>
    <w:rsid w:val="000C0F12"/>
    <w:rsid w:val="000D47C9"/>
    <w:rsid w:val="000E6883"/>
    <w:rsid w:val="00101143"/>
    <w:rsid w:val="00123556"/>
    <w:rsid w:val="00157ED5"/>
    <w:rsid w:val="00176D59"/>
    <w:rsid w:val="001933F0"/>
    <w:rsid w:val="001B0BBA"/>
    <w:rsid w:val="001B0EA8"/>
    <w:rsid w:val="001B2F70"/>
    <w:rsid w:val="001D27B1"/>
    <w:rsid w:val="001F5ED3"/>
    <w:rsid w:val="001F6B5C"/>
    <w:rsid w:val="0021543D"/>
    <w:rsid w:val="00217F65"/>
    <w:rsid w:val="00222988"/>
    <w:rsid w:val="0022567F"/>
    <w:rsid w:val="00230E06"/>
    <w:rsid w:val="00253786"/>
    <w:rsid w:val="0025447C"/>
    <w:rsid w:val="00275395"/>
    <w:rsid w:val="00281C47"/>
    <w:rsid w:val="0028414A"/>
    <w:rsid w:val="002850C3"/>
    <w:rsid w:val="002C1C3C"/>
    <w:rsid w:val="00305BDD"/>
    <w:rsid w:val="00310524"/>
    <w:rsid w:val="00321BDF"/>
    <w:rsid w:val="00344DCC"/>
    <w:rsid w:val="00362339"/>
    <w:rsid w:val="003A4142"/>
    <w:rsid w:val="003D76B0"/>
    <w:rsid w:val="00415C4F"/>
    <w:rsid w:val="0041621C"/>
    <w:rsid w:val="00483F7E"/>
    <w:rsid w:val="004D042E"/>
    <w:rsid w:val="004F7284"/>
    <w:rsid w:val="00513129"/>
    <w:rsid w:val="00542861"/>
    <w:rsid w:val="005546C3"/>
    <w:rsid w:val="0056740E"/>
    <w:rsid w:val="00581B3D"/>
    <w:rsid w:val="005B41DB"/>
    <w:rsid w:val="005C2C22"/>
    <w:rsid w:val="005C63DD"/>
    <w:rsid w:val="00615BB0"/>
    <w:rsid w:val="00652385"/>
    <w:rsid w:val="00664716"/>
    <w:rsid w:val="00697208"/>
    <w:rsid w:val="006A5FA0"/>
    <w:rsid w:val="006B7601"/>
    <w:rsid w:val="006C186D"/>
    <w:rsid w:val="006F18E8"/>
    <w:rsid w:val="006F6D45"/>
    <w:rsid w:val="00705466"/>
    <w:rsid w:val="007259B1"/>
    <w:rsid w:val="00764ED6"/>
    <w:rsid w:val="00765D2A"/>
    <w:rsid w:val="00772432"/>
    <w:rsid w:val="007B02E2"/>
    <w:rsid w:val="007D076E"/>
    <w:rsid w:val="007E0B9E"/>
    <w:rsid w:val="00823473"/>
    <w:rsid w:val="00843BA3"/>
    <w:rsid w:val="0085177C"/>
    <w:rsid w:val="00856038"/>
    <w:rsid w:val="00860CC8"/>
    <w:rsid w:val="00897B28"/>
    <w:rsid w:val="008A4E19"/>
    <w:rsid w:val="008A780B"/>
    <w:rsid w:val="008E40AF"/>
    <w:rsid w:val="00902124"/>
    <w:rsid w:val="009203FF"/>
    <w:rsid w:val="0093493C"/>
    <w:rsid w:val="0095229C"/>
    <w:rsid w:val="009C40D4"/>
    <w:rsid w:val="009E1A01"/>
    <w:rsid w:val="009F2302"/>
    <w:rsid w:val="009F3BFB"/>
    <w:rsid w:val="009F7D10"/>
    <w:rsid w:val="00A05D8C"/>
    <w:rsid w:val="00A171F8"/>
    <w:rsid w:val="00A44020"/>
    <w:rsid w:val="00A55181"/>
    <w:rsid w:val="00A70D14"/>
    <w:rsid w:val="00A76067"/>
    <w:rsid w:val="00AC6FBA"/>
    <w:rsid w:val="00AE1B29"/>
    <w:rsid w:val="00AF097B"/>
    <w:rsid w:val="00B31D44"/>
    <w:rsid w:val="00B34708"/>
    <w:rsid w:val="00B423C7"/>
    <w:rsid w:val="00B4592B"/>
    <w:rsid w:val="00B71BDB"/>
    <w:rsid w:val="00B72053"/>
    <w:rsid w:val="00B7504D"/>
    <w:rsid w:val="00B824D8"/>
    <w:rsid w:val="00BD64FA"/>
    <w:rsid w:val="00C23EF9"/>
    <w:rsid w:val="00C26323"/>
    <w:rsid w:val="00C36529"/>
    <w:rsid w:val="00C37856"/>
    <w:rsid w:val="00C57951"/>
    <w:rsid w:val="00C65DDB"/>
    <w:rsid w:val="00CA37E6"/>
    <w:rsid w:val="00CA7FC7"/>
    <w:rsid w:val="00CB097C"/>
    <w:rsid w:val="00CC70E6"/>
    <w:rsid w:val="00CD61F8"/>
    <w:rsid w:val="00CF7879"/>
    <w:rsid w:val="00D35C36"/>
    <w:rsid w:val="00D400D3"/>
    <w:rsid w:val="00D6529C"/>
    <w:rsid w:val="00D76218"/>
    <w:rsid w:val="00DA3379"/>
    <w:rsid w:val="00DC3FD0"/>
    <w:rsid w:val="00E00DDD"/>
    <w:rsid w:val="00E35850"/>
    <w:rsid w:val="00E417A8"/>
    <w:rsid w:val="00E545FF"/>
    <w:rsid w:val="00E553C9"/>
    <w:rsid w:val="00E73E35"/>
    <w:rsid w:val="00E80196"/>
    <w:rsid w:val="00E82332"/>
    <w:rsid w:val="00E90BD9"/>
    <w:rsid w:val="00E90C36"/>
    <w:rsid w:val="00EC1ADF"/>
    <w:rsid w:val="00EE79A4"/>
    <w:rsid w:val="00EF5F5F"/>
    <w:rsid w:val="00F426D2"/>
    <w:rsid w:val="00F67259"/>
    <w:rsid w:val="00F766CD"/>
    <w:rsid w:val="00F96125"/>
    <w:rsid w:val="00FB2746"/>
    <w:rsid w:val="00FD2555"/>
    <w:rsid w:val="00FD3F0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62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lang w:val="en-US" w:eastAsia="en-US"/>
    </w:rPr>
  </w:style>
  <w:style w:type="paragraph" w:styleId="Heading1">
    <w:name w:val="heading 1"/>
    <w:aliases w:val="Country Name"/>
    <w:basedOn w:val="Normal"/>
    <w:next w:val="Normal"/>
    <w:qFormat/>
    <w:pPr>
      <w:keepNext/>
      <w:framePr w:hSpace="180" w:vSpace="180" w:wrap="around" w:vAnchor="text" w:hAnchor="text" w:y="1"/>
      <w:pBdr>
        <w:top w:val="single" w:sz="24" w:space="1" w:color="auto"/>
      </w:pBdr>
      <w:spacing w:before="240" w:after="240"/>
      <w:jc w:val="center"/>
      <w:outlineLvl w:val="0"/>
    </w:pPr>
    <w:rPr>
      <w:rFonts w:ascii="GoudyOlSt BT" w:hAnsi="GoudyOlSt BT"/>
      <w:b/>
      <w:smallCaps/>
      <w:shadow/>
      <w:kern w:val="28"/>
      <w:sz w:val="96"/>
    </w:rPr>
  </w:style>
  <w:style w:type="paragraph" w:styleId="Heading2">
    <w:name w:val="heading 2"/>
    <w:aliases w:val="Industry,Generic Industry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rFonts w:ascii="Times New Roman" w:hAnsi="Times New Roman"/>
      <w:b/>
      <w:caps/>
      <w:sz w:val="24"/>
    </w:rPr>
  </w:style>
  <w:style w:type="paragraph" w:styleId="TOC2">
    <w:name w:val="toc 2"/>
    <w:basedOn w:val="Normal"/>
    <w:next w:val="Normal"/>
    <w:uiPriority w:val="39"/>
    <w:pPr>
      <w:ind w:left="220"/>
    </w:pPr>
    <w:rPr>
      <w:rFonts w:ascii="Times New Roman" w:hAnsi="Times New Roman"/>
      <w:smallCaps/>
    </w:rPr>
  </w:style>
  <w:style w:type="character" w:customStyle="1" w:styleId="ContentsandIndexHeaders">
    <w:name w:val="Contents and Index Headers"/>
    <w:rPr>
      <w:rFonts w:ascii="GoudyOlSt BT" w:hAnsi="GoudyOlSt BT"/>
      <w:b/>
      <w:dstrike w:val="0"/>
      <w:sz w:val="52"/>
      <w:bdr w:val="none" w:sz="0" w:space="0" w:color="auto"/>
      <w:shd w:val="clear" w:color="auto" w:fill="auto"/>
      <w:vertAlign w:val="baseline"/>
    </w:rPr>
  </w:style>
  <w:style w:type="paragraph" w:styleId="TOC3">
    <w:name w:val="toc 3"/>
    <w:basedOn w:val="Normal"/>
    <w:next w:val="Normal"/>
    <w:uiPriority w:val="39"/>
    <w:pPr>
      <w:ind w:left="44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18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  <w:rPr>
      <w:rFonts w:ascii="Times New Roman" w:hAnsi="Times New Roman"/>
      <w:sz w:val="18"/>
    </w:rPr>
  </w:style>
  <w:style w:type="paragraph" w:customStyle="1" w:styleId="ExchangeRateHeader">
    <w:name w:val="Exchange Rate Header"/>
    <w:basedOn w:val="Normal"/>
    <w:next w:val="Normal"/>
    <w:rPr>
      <w:b/>
      <w:i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Times New Roman" w:hAnsi="Times New Roman"/>
      <w:sz w:val="18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Times New Roman" w:hAnsi="Times New Roman"/>
      <w:sz w:val="18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Times New Roman" w:hAnsi="Times New Roman"/>
      <w:sz w:val="18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semiHidden/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ontenthighlight">
    <w:name w:val="Content highlight"/>
    <w:basedOn w:val="Normal"/>
    <w:rPr>
      <w:b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odyText3">
    <w:name w:val="Body Text 3"/>
    <w:basedOn w:val="Normal"/>
    <w:semiHidden/>
    <w:pPr>
      <w:jc w:val="right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tents">
    <w:name w:val="Contents"/>
    <w:basedOn w:val="Heading1"/>
    <w:pPr>
      <w:framePr w:hSpace="0" w:vSpace="0" w:wrap="auto" w:vAnchor="margin" w:yAlign="inline"/>
      <w:pBdr>
        <w:top w:val="none" w:sz="0" w:space="0" w:color="auto"/>
      </w:pBdr>
      <w:spacing w:after="60"/>
      <w:jc w:val="left"/>
    </w:pPr>
    <w:rPr>
      <w:rFonts w:ascii="Century Schoolbook" w:hAnsi="Century Schoolbook"/>
      <w:smallCaps w:val="0"/>
      <w:shadow w:val="0"/>
      <w:sz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customStyle="1" w:styleId="DateandIssue">
    <w:name w:val="Date and Issue"/>
    <w:basedOn w:val="Normal"/>
    <w:rPr>
      <w:b/>
      <w:sz w:val="28"/>
    </w:rPr>
  </w:style>
  <w:style w:type="paragraph" w:customStyle="1" w:styleId="KHAHeader">
    <w:name w:val="KHA Header"/>
    <w:basedOn w:val="Normal"/>
    <w:rPr>
      <w:b/>
      <w:emboss/>
      <w:color w:val="FFFFFF"/>
      <w:sz w:val="72"/>
    </w:rPr>
  </w:style>
  <w:style w:type="character" w:styleId="Emphasis">
    <w:name w:val="Emphasis"/>
    <w:qFormat/>
    <w:rPr>
      <w:i/>
    </w:rPr>
  </w:style>
  <w:style w:type="table" w:styleId="TableGrid">
    <w:name w:val="Table Grid"/>
    <w:basedOn w:val="TableNormal"/>
    <w:uiPriority w:val="59"/>
    <w:rsid w:val="00C6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rsid w:val="009203FF"/>
    <w:rPr>
      <w:rFonts w:ascii="Century Schoolbook" w:hAnsi="Century Schoolbook"/>
      <w:lang w:val="en-US" w:eastAsia="en-US"/>
    </w:rPr>
  </w:style>
  <w:style w:type="character" w:styleId="Strong">
    <w:name w:val="Strong"/>
    <w:uiPriority w:val="22"/>
    <w:qFormat/>
    <w:rsid w:val="009203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3FF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524"/>
    <w:rPr>
      <w:rFonts w:ascii="Century Schoolbook" w:hAnsi="Century Schoolbook"/>
      <w:b/>
      <w:bCs/>
      <w:lang w:val="en-US" w:eastAsia="en-US"/>
    </w:rPr>
  </w:style>
  <w:style w:type="paragraph" w:styleId="NoSpacing">
    <w:name w:val="No Spacing"/>
    <w:uiPriority w:val="1"/>
    <w:qFormat/>
    <w:rsid w:val="00EF5F5F"/>
    <w:rPr>
      <w:rFonts w:ascii="Century Schoolbook" w:hAnsi="Century Schoolbook"/>
      <w:lang w:val="en-US" w:eastAsia="en-US"/>
    </w:rPr>
  </w:style>
  <w:style w:type="paragraph" w:styleId="Revision">
    <w:name w:val="Revision"/>
    <w:hidden/>
    <w:uiPriority w:val="99"/>
    <w:semiHidden/>
    <w:rsid w:val="00A171F8"/>
    <w:rPr>
      <w:lang w:val="en-US" w:eastAsia="en-US"/>
    </w:rPr>
  </w:style>
  <w:style w:type="character" w:customStyle="1" w:styleId="Heading2Char">
    <w:name w:val="Heading 2 Char"/>
    <w:aliases w:val="Industry Char,Generic Industry Char"/>
    <w:link w:val="Heading2"/>
    <w:rsid w:val="00C57951"/>
    <w:rPr>
      <w:rFonts w:ascii="Century Schoolbook" w:hAnsi="Century Schoolbook"/>
      <w:b/>
      <w:i/>
      <w:sz w:val="36"/>
      <w:lang w:val="en-US" w:eastAsia="en-US"/>
    </w:rPr>
  </w:style>
  <w:style w:type="character" w:customStyle="1" w:styleId="Heading4Char">
    <w:name w:val="Heading 4 Char"/>
    <w:link w:val="Heading4"/>
    <w:rsid w:val="00C57951"/>
    <w:rPr>
      <w:rFonts w:ascii="Arial" w:hAnsi="Arial"/>
      <w:b/>
      <w:sz w:val="24"/>
      <w:lang w:val="en-US" w:eastAsia="en-US"/>
    </w:rPr>
  </w:style>
  <w:style w:type="character" w:customStyle="1" w:styleId="Heading6Char">
    <w:name w:val="Heading 6 Char"/>
    <w:link w:val="Heading6"/>
    <w:rsid w:val="00C57951"/>
    <w:rPr>
      <w:rFonts w:ascii="Century Schoolbook" w:hAnsi="Century Schoolbook"/>
      <w:b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F9A9-1EA0-4F72-BFD0-48ECF4AE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KHA Publishing Australian Project Intelligence</vt:lpstr>
    </vt:vector>
  </TitlesOfParts>
  <Company>KHA Publishing</Company>
  <LinksUpToDate>false</LinksUpToDate>
  <CharactersWithSpaces>8815</CharactersWithSpaces>
  <SharedDoc>false</SharedDoc>
  <HLinks>
    <vt:vector size="6" baseType="variant">
      <vt:variant>
        <vt:i4>5308471</vt:i4>
      </vt:variant>
      <vt:variant>
        <vt:i4>93</vt:i4>
      </vt:variant>
      <vt:variant>
        <vt:i4>0</vt:i4>
      </vt:variant>
      <vt:variant>
        <vt:i4>5</vt:i4>
      </vt:variant>
      <vt:variant>
        <vt:lpwstr>mailto:nstiles@kha-publishing.com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 Publishing Australian Project Intelligence</dc:title>
  <dc:creator>Greg Stiles</dc:creator>
  <dc:description>Australian Project Intelligence</dc:description>
  <cp:lastModifiedBy>gregstiles</cp:lastModifiedBy>
  <cp:revision>28</cp:revision>
  <cp:lastPrinted>2011-12-08T01:43:00Z</cp:lastPrinted>
  <dcterms:created xsi:type="dcterms:W3CDTF">2022-04-20T05:05:00Z</dcterms:created>
  <dcterms:modified xsi:type="dcterms:W3CDTF">2024-10-22T13:58:00Z</dcterms:modified>
</cp:coreProperties>
</file>